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9F6E" w14:textId="0C9D0408" w:rsidR="000A408C" w:rsidRDefault="000A408C" w:rsidP="00811538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37FBA20" wp14:editId="16144328">
            <wp:extent cx="1821180" cy="2667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r>
        <w:rPr>
          <w:noProof/>
          <w:lang w:eastAsia="it-IT"/>
        </w:rPr>
        <w:drawing>
          <wp:inline distT="0" distB="0" distL="0" distR="0" wp14:anchorId="0DA9BBE0" wp14:editId="57E8ADBB">
            <wp:extent cx="1082040" cy="10972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Pr="000A408C">
        <w:rPr>
          <w:rFonts w:ascii="Arial" w:hAnsi="Arial" w:cs="Arial"/>
          <w:noProof/>
          <w:lang w:eastAsia="it-IT"/>
        </w:rPr>
        <w:drawing>
          <wp:inline distT="0" distB="0" distL="0" distR="0" wp14:anchorId="23933E2E" wp14:editId="50D470D8">
            <wp:extent cx="1539240" cy="436756"/>
            <wp:effectExtent l="0" t="0" r="3810" b="1905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B6E83352-EA73-40A8-899D-1DDFCCDA98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B6E83352-EA73-40A8-899D-1DDFCCDA98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240" cy="4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14:paraId="6721653D" w14:textId="3E137C9B" w:rsidR="00D66091" w:rsidRPr="00D66091" w:rsidRDefault="00D66091" w:rsidP="002D14D3">
      <w:pPr>
        <w:spacing w:after="150" w:line="336" w:lineRule="atLeast"/>
        <w:rPr>
          <w:b/>
          <w:bCs/>
          <w:color w:val="2F5496" w:themeColor="accent1" w:themeShade="BF"/>
          <w:sz w:val="26"/>
          <w:szCs w:val="26"/>
        </w:rPr>
      </w:pPr>
    </w:p>
    <w:p w14:paraId="4CDCA85D" w14:textId="4217CA83" w:rsidR="00D66091" w:rsidRDefault="002D14D3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775CD3B2" wp14:editId="3F324F5F">
            <wp:extent cx="2512129" cy="799148"/>
            <wp:effectExtent l="0" t="0" r="254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4585" cy="8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0D291" w14:textId="77777777" w:rsidR="002D14D3" w:rsidRDefault="002D14D3" w:rsidP="00D66091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18B5769E" w14:textId="02CD396A" w:rsidR="0043226D" w:rsidRPr="00313D06" w:rsidRDefault="0043226D" w:rsidP="0043226D">
      <w:pPr>
        <w:pStyle w:val="Intestazione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313D06">
        <w:rPr>
          <w:b/>
          <w:bCs/>
          <w:color w:val="2F5496" w:themeColor="accent1" w:themeShade="BF"/>
          <w:sz w:val="48"/>
          <w:szCs w:val="48"/>
        </w:rPr>
        <w:t>3</w:t>
      </w:r>
      <w:r w:rsidR="00313D06" w:rsidRPr="00313D06">
        <w:rPr>
          <w:b/>
          <w:bCs/>
          <w:color w:val="2F5496" w:themeColor="accent1" w:themeShade="BF"/>
          <w:sz w:val="48"/>
          <w:szCs w:val="48"/>
          <w:vertAlign w:val="superscript"/>
        </w:rPr>
        <w:t xml:space="preserve">a </w:t>
      </w:r>
      <w:r w:rsidR="00313D06" w:rsidRPr="00313D06">
        <w:rPr>
          <w:b/>
          <w:bCs/>
          <w:color w:val="2F5496" w:themeColor="accent1" w:themeShade="BF"/>
          <w:sz w:val="48"/>
          <w:szCs w:val="48"/>
        </w:rPr>
        <w:t>GIORNATA NAZIONALE PER LA SICUREZZA DELLE CURE E DELLA PERSONA ASSISITITA</w:t>
      </w:r>
    </w:p>
    <w:p w14:paraId="6C08E7FE" w14:textId="77777777" w:rsidR="00D66091" w:rsidRPr="00811538" w:rsidRDefault="00D66091" w:rsidP="00811538">
      <w:pPr>
        <w:spacing w:after="150" w:line="336" w:lineRule="atLeast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2575828E" w14:textId="514CAAF6" w:rsidR="00811538" w:rsidRPr="00313D06" w:rsidRDefault="002D07B8">
      <w:pPr>
        <w:pStyle w:val="Intestazione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313D06">
        <w:rPr>
          <w:b/>
          <w:bCs/>
          <w:color w:val="2F5496" w:themeColor="accent1" w:themeShade="BF"/>
          <w:sz w:val="32"/>
          <w:szCs w:val="32"/>
        </w:rPr>
        <w:t xml:space="preserve">LE </w:t>
      </w:r>
      <w:r w:rsidR="00811538" w:rsidRPr="00313D06">
        <w:rPr>
          <w:b/>
          <w:bCs/>
          <w:color w:val="2F5496" w:themeColor="accent1" w:themeShade="BF"/>
          <w:sz w:val="32"/>
          <w:szCs w:val="32"/>
        </w:rPr>
        <w:t xml:space="preserve">INIZIATIVE </w:t>
      </w:r>
      <w:r w:rsidR="002F2AAA">
        <w:rPr>
          <w:b/>
          <w:bCs/>
          <w:color w:val="2F5496" w:themeColor="accent1" w:themeShade="BF"/>
          <w:sz w:val="32"/>
          <w:szCs w:val="32"/>
        </w:rPr>
        <w:t>N</w:t>
      </w:r>
      <w:r w:rsidR="00F27C50" w:rsidRPr="00313D06">
        <w:rPr>
          <w:b/>
          <w:bCs/>
          <w:color w:val="2F5496" w:themeColor="accent1" w:themeShade="BF"/>
          <w:sz w:val="32"/>
          <w:szCs w:val="32"/>
        </w:rPr>
        <w:t>ELLA</w:t>
      </w:r>
      <w:r w:rsidR="0014689E" w:rsidRPr="00313D06">
        <w:rPr>
          <w:b/>
          <w:bCs/>
          <w:color w:val="2F5496" w:themeColor="accent1" w:themeShade="BF"/>
          <w:sz w:val="32"/>
          <w:szCs w:val="32"/>
        </w:rPr>
        <w:t xml:space="preserve"> REGIONE</w:t>
      </w:r>
      <w:r w:rsidR="00811538" w:rsidRPr="00313D06">
        <w:rPr>
          <w:b/>
          <w:bCs/>
          <w:color w:val="2F5496" w:themeColor="accent1" w:themeShade="BF"/>
          <w:sz w:val="32"/>
          <w:szCs w:val="32"/>
        </w:rPr>
        <w:t xml:space="preserve"> E</w:t>
      </w:r>
      <w:r w:rsidR="0014689E" w:rsidRPr="00313D06">
        <w:rPr>
          <w:b/>
          <w:bCs/>
          <w:color w:val="2F5496" w:themeColor="accent1" w:themeShade="BF"/>
          <w:sz w:val="32"/>
          <w:szCs w:val="32"/>
        </w:rPr>
        <w:t>MILIA</w:t>
      </w:r>
      <w:r w:rsidR="000A408C" w:rsidRPr="00313D06">
        <w:rPr>
          <w:b/>
          <w:bCs/>
          <w:color w:val="2F5496" w:themeColor="accent1" w:themeShade="BF"/>
          <w:sz w:val="32"/>
          <w:szCs w:val="32"/>
        </w:rPr>
        <w:t>-</w:t>
      </w:r>
      <w:r w:rsidR="0014689E" w:rsidRPr="00313D06">
        <w:rPr>
          <w:b/>
          <w:bCs/>
          <w:color w:val="2F5496" w:themeColor="accent1" w:themeShade="BF"/>
          <w:sz w:val="32"/>
          <w:szCs w:val="32"/>
        </w:rPr>
        <w:t>ROMAGNA</w:t>
      </w:r>
    </w:p>
    <w:p w14:paraId="281E3C08" w14:textId="77777777" w:rsidR="00645DA7" w:rsidRDefault="00645DA7" w:rsidP="00645DA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505"/>
      </w:tblGrid>
      <w:tr w:rsidR="00645DA7" w:rsidRPr="0091043F" w14:paraId="1AC54E14" w14:textId="77777777" w:rsidTr="00C70857">
        <w:trPr>
          <w:trHeight w:val="480"/>
          <w:tblHeader/>
        </w:trPr>
        <w:tc>
          <w:tcPr>
            <w:tcW w:w="1680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1CC75" w14:textId="77777777" w:rsidR="0014689E" w:rsidRPr="0091043F" w:rsidRDefault="00F27C50" w:rsidP="00A32A7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043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AZIENDA</w:t>
            </w:r>
          </w:p>
          <w:p w14:paraId="193D7E45" w14:textId="77777777" w:rsidR="00645DA7" w:rsidRPr="0091043F" w:rsidRDefault="00F27C50" w:rsidP="00A32A7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043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 xml:space="preserve">SANITARIA </w:t>
            </w:r>
          </w:p>
        </w:tc>
        <w:tc>
          <w:tcPr>
            <w:tcW w:w="8505" w:type="dxa"/>
            <w:shd w:val="clear" w:color="auto" w:fill="D9D9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1E7C5" w14:textId="77777777" w:rsidR="00645DA7" w:rsidRPr="0091043F" w:rsidRDefault="00F27C50" w:rsidP="00A32A78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1043F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INIZIATIVA</w:t>
            </w:r>
          </w:p>
        </w:tc>
      </w:tr>
      <w:tr w:rsidR="00D66091" w:rsidRPr="0091043F" w14:paraId="527C4B81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BD771" w14:textId="77777777" w:rsidR="00D66091" w:rsidRPr="0091043F" w:rsidRDefault="00D66091" w:rsidP="00D6609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r w:rsidRPr="0091043F">
              <w:rPr>
                <w:rFonts w:eastAsia="Times New Roman" w:cs="Times New Roman"/>
                <w:b/>
                <w:color w:val="auto"/>
                <w:sz w:val="24"/>
                <w:szCs w:val="24"/>
                <w:lang w:eastAsia="it-IT"/>
              </w:rPr>
              <w:t>AUSL Bologna</w:t>
            </w:r>
          </w:p>
          <w:p w14:paraId="3809C7D6" w14:textId="77777777" w:rsidR="00D66091" w:rsidRPr="0091043F" w:rsidRDefault="00D66091" w:rsidP="0014689E">
            <w:pPr>
              <w:pStyle w:val="NormaleWeb"/>
              <w:rPr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FB828" w14:textId="77777777" w:rsidR="004B30D4" w:rsidRDefault="004B30D4" w:rsidP="004B30D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it-IT"/>
              </w:rPr>
            </w:pPr>
            <w:r>
              <w:rPr>
                <w:rFonts w:eastAsia="Times New Roman" w:cs="Arial"/>
                <w:bCs/>
                <w:color w:val="000000"/>
                <w:sz w:val="24"/>
                <w:lang w:eastAsia="it-IT"/>
              </w:rPr>
              <w:t xml:space="preserve">Illuminazione di colore arancione </w:t>
            </w:r>
            <w:r>
              <w:rPr>
                <w:rFonts w:eastAsia="Times New Roman" w:cs="Arial"/>
                <w:color w:val="000000"/>
                <w:sz w:val="24"/>
                <w:szCs w:val="28"/>
                <w:lang w:eastAsia="it-IT"/>
              </w:rPr>
              <w:t xml:space="preserve">dell'Ospedale Maggiore </w:t>
            </w:r>
          </w:p>
          <w:p w14:paraId="28F60B42" w14:textId="77777777" w:rsidR="004B30D4" w:rsidRPr="004B30D4" w:rsidRDefault="004B30D4" w:rsidP="004B30D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8"/>
                <w:lang w:eastAsia="it-IT"/>
              </w:rPr>
              <w:t>Pubblicazione su intranet aziendale di approfondimenti su temi inerenti programmi regionali e attività aziendali sulla sicurezza delle cure</w:t>
            </w:r>
          </w:p>
          <w:p w14:paraId="6A441F93" w14:textId="79E59DDF" w:rsidR="004B30D4" w:rsidRPr="004B30D4" w:rsidRDefault="004B30D4" w:rsidP="004B30D4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4"/>
                <w:lang w:eastAsia="it-IT"/>
              </w:rPr>
            </w:pPr>
            <w:r w:rsidRPr="004B30D4">
              <w:rPr>
                <w:rFonts w:eastAsia="Times New Roman" w:cs="Arial"/>
                <w:bCs/>
                <w:color w:val="000000"/>
                <w:sz w:val="24"/>
                <w:lang w:eastAsia="it-IT"/>
              </w:rPr>
              <w:t>Allestimento di punti informativi in alcuni stabilimenti ospedalieri aziendali, case della salute e 2 hub vaccinali con distribuzione di materiale vario: cartoline della campagna regionale SICURINSIEME, depliant su sicurezza nella donazione del sangue, ecc.</w:t>
            </w:r>
          </w:p>
        </w:tc>
      </w:tr>
      <w:tr w:rsidR="0042234D" w:rsidRPr="0091043F" w14:paraId="7AAD4C60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5C131" w14:textId="013354C2" w:rsidR="0042234D" w:rsidRPr="0091043F" w:rsidRDefault="0042234D" w:rsidP="0014689E">
            <w:pPr>
              <w:pStyle w:val="NormaleWeb"/>
              <w:rPr>
                <w:b/>
                <w:iCs/>
                <w:color w:val="auto"/>
                <w:sz w:val="24"/>
                <w:szCs w:val="24"/>
              </w:rPr>
            </w:pPr>
            <w:r w:rsidRPr="0091043F">
              <w:rPr>
                <w:b/>
                <w:iCs/>
                <w:color w:val="auto"/>
                <w:sz w:val="24"/>
                <w:szCs w:val="24"/>
              </w:rPr>
              <w:t>Azi</w:t>
            </w:r>
            <w:r w:rsidR="00C9225E" w:rsidRPr="0091043F">
              <w:rPr>
                <w:b/>
                <w:iCs/>
                <w:color w:val="auto"/>
                <w:sz w:val="24"/>
                <w:szCs w:val="24"/>
              </w:rPr>
              <w:t>enda Ospedaliero</w:t>
            </w:r>
            <w:r w:rsidR="00B205D9" w:rsidRPr="0091043F">
              <w:rPr>
                <w:b/>
                <w:iCs/>
                <w:color w:val="auto"/>
                <w:sz w:val="24"/>
                <w:szCs w:val="24"/>
              </w:rPr>
              <w:t>-</w:t>
            </w:r>
            <w:r w:rsidR="00C9225E" w:rsidRPr="0091043F">
              <w:rPr>
                <w:b/>
                <w:iCs/>
                <w:color w:val="auto"/>
                <w:sz w:val="24"/>
                <w:szCs w:val="24"/>
              </w:rPr>
              <w:t xml:space="preserve"> Universitaria di Bologna</w:t>
            </w: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378A0" w14:textId="4196D475" w:rsidR="00D21A17" w:rsidRPr="00A21619" w:rsidRDefault="00D21A17" w:rsidP="00D853DA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t>Illuminazione del voltone del Policlinico di Sant’Orsola su via Massarenti nelle sere tra il 16 e il 17 e tra il 17 e il 18 settembre.</w:t>
            </w:r>
          </w:p>
          <w:p w14:paraId="7A3EACC4" w14:textId="406BAC66" w:rsidR="0042234D" w:rsidRPr="00A21619" w:rsidRDefault="00D718A9" w:rsidP="00D853DA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t>A</w:t>
            </w:r>
            <w:r w:rsidR="0042234D" w:rsidRPr="00A21619">
              <w:rPr>
                <w:color w:val="auto"/>
                <w:sz w:val="24"/>
                <w:szCs w:val="24"/>
              </w:rPr>
              <w:t xml:space="preserve">llestimento di alcune postazioni </w:t>
            </w:r>
            <w:r w:rsidR="007068EA" w:rsidRPr="00A21619">
              <w:rPr>
                <w:color w:val="auto"/>
                <w:sz w:val="24"/>
                <w:szCs w:val="24"/>
              </w:rPr>
              <w:t>informative</w:t>
            </w:r>
            <w:r w:rsidR="006C7426" w:rsidRPr="00A21619">
              <w:rPr>
                <w:color w:val="auto"/>
                <w:sz w:val="24"/>
                <w:szCs w:val="24"/>
              </w:rPr>
              <w:t xml:space="preserve"> </w:t>
            </w:r>
            <w:r w:rsidR="00B80124" w:rsidRPr="00A21619">
              <w:rPr>
                <w:color w:val="auto"/>
                <w:sz w:val="24"/>
                <w:szCs w:val="24"/>
              </w:rPr>
              <w:t>d</w:t>
            </w:r>
            <w:r w:rsidR="006C7426" w:rsidRPr="00A21619">
              <w:rPr>
                <w:color w:val="auto"/>
                <w:sz w:val="24"/>
                <w:szCs w:val="24"/>
              </w:rPr>
              <w:t>ove verrà distribuito il materiale informativo sui temi della sicurezza</w:t>
            </w:r>
            <w:r w:rsidR="0099404A" w:rsidRPr="00A21619">
              <w:rPr>
                <w:color w:val="auto"/>
                <w:sz w:val="24"/>
                <w:szCs w:val="24"/>
              </w:rPr>
              <w:t xml:space="preserve"> e consegnato</w:t>
            </w:r>
            <w:r w:rsidR="006C7426" w:rsidRPr="00A21619">
              <w:rPr>
                <w:color w:val="auto"/>
                <w:sz w:val="24"/>
                <w:szCs w:val="24"/>
              </w:rPr>
              <w:t xml:space="preserve"> portamascherine</w:t>
            </w:r>
            <w:r w:rsidR="00D21A17" w:rsidRPr="00A21619">
              <w:rPr>
                <w:color w:val="auto"/>
                <w:sz w:val="24"/>
                <w:szCs w:val="24"/>
              </w:rPr>
              <w:t xml:space="preserve"> graficizzato con i temi della campagna e </w:t>
            </w:r>
            <w:r w:rsidR="006C7426" w:rsidRPr="00A21619">
              <w:rPr>
                <w:color w:val="auto"/>
                <w:sz w:val="24"/>
                <w:szCs w:val="24"/>
              </w:rPr>
              <w:t>gel prodotto dalla farmacia</w:t>
            </w:r>
            <w:r w:rsidR="0099404A" w:rsidRPr="00A21619">
              <w:rPr>
                <w:color w:val="auto"/>
                <w:sz w:val="24"/>
                <w:szCs w:val="24"/>
              </w:rPr>
              <w:t xml:space="preserve"> ospedaliera</w:t>
            </w:r>
            <w:r w:rsidR="006C7426" w:rsidRPr="00A21619">
              <w:rPr>
                <w:color w:val="auto"/>
                <w:sz w:val="24"/>
                <w:szCs w:val="24"/>
              </w:rPr>
              <w:t>.</w:t>
            </w:r>
          </w:p>
          <w:p w14:paraId="3D690CB3" w14:textId="4DE74083" w:rsidR="00327E91" w:rsidRPr="00A21619" w:rsidRDefault="0073603D" w:rsidP="00D853DA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t>Allestimento di un punto informativo dedicato al tema del partorire in modo sicuro in epoca covid</w:t>
            </w:r>
            <w:r w:rsidR="007C27E5" w:rsidRPr="00A21619">
              <w:rPr>
                <w:color w:val="auto"/>
                <w:sz w:val="24"/>
                <w:szCs w:val="24"/>
              </w:rPr>
              <w:t xml:space="preserve"> con distribuzione di specifica brochure</w:t>
            </w:r>
            <w:r w:rsidR="00D21A17" w:rsidRPr="00A21619">
              <w:rPr>
                <w:color w:val="auto"/>
                <w:sz w:val="24"/>
                <w:szCs w:val="24"/>
              </w:rPr>
              <w:t xml:space="preserve"> e possibilità di incontro tra medici (ginecologi), ostetriche e cittadini.</w:t>
            </w:r>
          </w:p>
          <w:p w14:paraId="3BA2C146" w14:textId="56A32D01" w:rsidR="00B80124" w:rsidRPr="00A21619" w:rsidRDefault="00B80124" w:rsidP="00D853DA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t>Campagna social dell’evento</w:t>
            </w:r>
          </w:p>
          <w:p w14:paraId="39F15742" w14:textId="31B68BC8" w:rsidR="001405BB" w:rsidRPr="00A21619" w:rsidRDefault="00327E91" w:rsidP="00D21A17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lastRenderedPageBreak/>
              <w:t>Coinvolgimento del</w:t>
            </w:r>
            <w:r w:rsidR="00D21A17" w:rsidRPr="00A21619">
              <w:rPr>
                <w:color w:val="auto"/>
                <w:sz w:val="24"/>
                <w:szCs w:val="24"/>
              </w:rPr>
              <w:t xml:space="preserve">le associazioni di </w:t>
            </w:r>
            <w:r w:rsidR="00C70160" w:rsidRPr="00A21619">
              <w:rPr>
                <w:color w:val="auto"/>
                <w:sz w:val="24"/>
                <w:szCs w:val="24"/>
              </w:rPr>
              <w:t>v</w:t>
            </w:r>
            <w:r w:rsidR="00D21A17" w:rsidRPr="00A21619">
              <w:rPr>
                <w:color w:val="auto"/>
                <w:sz w:val="24"/>
                <w:szCs w:val="24"/>
              </w:rPr>
              <w:t xml:space="preserve">olontariato </w:t>
            </w:r>
            <w:r w:rsidR="00DE4885" w:rsidRPr="00A21619">
              <w:rPr>
                <w:color w:val="auto"/>
                <w:sz w:val="24"/>
                <w:szCs w:val="24"/>
              </w:rPr>
              <w:t xml:space="preserve">con partecipazione alle </w:t>
            </w:r>
            <w:r w:rsidR="00D853DA" w:rsidRPr="00A21619">
              <w:rPr>
                <w:color w:val="auto"/>
                <w:sz w:val="24"/>
                <w:szCs w:val="24"/>
              </w:rPr>
              <w:t>attività presso i punti informativi</w:t>
            </w:r>
          </w:p>
        </w:tc>
      </w:tr>
      <w:tr w:rsidR="00D66091" w:rsidRPr="0091043F" w14:paraId="765BFD73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88B0F" w14:textId="08894228" w:rsidR="00D66091" w:rsidRPr="0091043F" w:rsidRDefault="00B205D9" w:rsidP="0014689E">
            <w:pPr>
              <w:pStyle w:val="NormaleWeb"/>
              <w:rPr>
                <w:b/>
                <w:iCs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IRCCS Istituto Ortopedico Rizzoli</w:t>
            </w: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FAB6E" w14:textId="029EC85D" w:rsidR="004E0DDE" w:rsidRPr="0091043F" w:rsidRDefault="004E0DDE" w:rsidP="00B3279C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>Nella sede IOR di Bologna e del Dipartimento Rizzoli verranno allestiti dei punti informativi esterni alle strutture con distr</w:t>
            </w:r>
            <w:r w:rsidR="00DB1368">
              <w:rPr>
                <w:rFonts w:eastAsia="Times New Roman" w:cs="Arial"/>
                <w:color w:val="000000"/>
                <w:sz w:val="24"/>
                <w:szCs w:val="24"/>
              </w:rPr>
              <w:t>ib</w:t>
            </w: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>uzione di materiali informativi e gadget (autoprodotti dalla IOR) relativi alle attività dell'Istituto in ambito sicurezza dei pazienti e prevenzione del rischio infettivo (igiene mani), unitamente al materiale che la Regione Emilia</w:t>
            </w:r>
            <w:r w:rsidR="00DB1368"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Romagna </w:t>
            </w:r>
            <w:r w:rsidR="00DB1368">
              <w:rPr>
                <w:rFonts w:eastAsia="Times New Roman" w:cs="Arial"/>
                <w:color w:val="000000"/>
                <w:sz w:val="24"/>
                <w:szCs w:val="24"/>
              </w:rPr>
              <w:t>h</w:t>
            </w: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a messo a disposizione nell'ambito della campagna </w:t>
            </w:r>
            <w:r w:rsidR="0013353C" w:rsidRPr="0091043F">
              <w:rPr>
                <w:rFonts w:eastAsia="Times New Roman" w:cs="Arial"/>
                <w:bCs/>
                <w:color w:val="000000"/>
                <w:sz w:val="24"/>
                <w:lang w:eastAsia="it-IT"/>
              </w:rPr>
              <w:t>S</w:t>
            </w:r>
            <w:r w:rsidR="00DB1368">
              <w:rPr>
                <w:rFonts w:eastAsia="Times New Roman" w:cs="Arial"/>
                <w:bCs/>
                <w:color w:val="000000"/>
                <w:sz w:val="24"/>
                <w:lang w:eastAsia="it-IT"/>
              </w:rPr>
              <w:t>icurinsieme</w:t>
            </w:r>
            <w:r w:rsidR="0013353C" w:rsidRPr="0091043F">
              <w:rPr>
                <w:rFonts w:eastAsia="Times New Roman" w:cs="Arial"/>
                <w:bCs/>
                <w:color w:val="000000"/>
                <w:sz w:val="24"/>
                <w:lang w:eastAsia="it-IT"/>
              </w:rPr>
              <w:t>.</w:t>
            </w:r>
          </w:p>
          <w:p w14:paraId="46A0533B" w14:textId="1BA2F4C2" w:rsidR="004E0DDE" w:rsidRPr="0091043F" w:rsidRDefault="00B71D1F" w:rsidP="00B3279C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>Affissione di</w:t>
            </w:r>
            <w:r w:rsidR="004E0DDE"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 poster a tema nei principali punti di passaggio dell'Istituto per dare risalto all'evento.</w:t>
            </w:r>
          </w:p>
          <w:p w14:paraId="0FA5E816" w14:textId="113A0875" w:rsidR="004E0DDE" w:rsidRPr="0091043F" w:rsidRDefault="00B71D1F" w:rsidP="00B3279C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Coinvolgimento del Comitato Consultivo Misto </w:t>
            </w:r>
            <w:r w:rsidR="00443DCF" w:rsidRPr="0091043F">
              <w:rPr>
                <w:rFonts w:eastAsia="Times New Roman" w:cs="Arial"/>
                <w:color w:val="000000"/>
                <w:sz w:val="24"/>
                <w:szCs w:val="24"/>
              </w:rPr>
              <w:t>e</w:t>
            </w:r>
            <w:r w:rsidR="004E0DDE"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d alcuni volontari componenti del Comitato Consultivo Misto parteciperanno alla distribuzione del materiale nei punti informativi.  </w:t>
            </w:r>
          </w:p>
          <w:p w14:paraId="723BACAA" w14:textId="2156BF43" w:rsidR="00D66091" w:rsidRPr="0091043F" w:rsidRDefault="00443DCF" w:rsidP="00B3279C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000000"/>
                <w:sz w:val="24"/>
                <w:szCs w:val="24"/>
              </w:rPr>
              <w:t>Diffusione della notizia</w:t>
            </w:r>
            <w:r w:rsidR="004E0DDE" w:rsidRPr="0091043F">
              <w:rPr>
                <w:rFonts w:eastAsia="Times New Roman" w:cs="Arial"/>
                <w:color w:val="000000"/>
                <w:sz w:val="24"/>
                <w:szCs w:val="24"/>
              </w:rPr>
              <w:t xml:space="preserve"> dell’iniziativa sui social media dello IOR e sulla rivista mensile IOR News che viene distribuita internamente agli operatori dell’Istituto.</w:t>
            </w:r>
          </w:p>
        </w:tc>
      </w:tr>
      <w:tr w:rsidR="00B205D9" w:rsidRPr="0091043F" w14:paraId="428E82B3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56E37" w14:textId="22EE89BE" w:rsidR="00B205D9" w:rsidRPr="0091043F" w:rsidRDefault="00B205D9" w:rsidP="00B205D9">
            <w:pPr>
              <w:jc w:val="center"/>
              <w:rPr>
                <w:rFonts w:eastAsia="Times New Roman" w:cs="Arial"/>
                <w:b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b/>
                <w:color w:val="auto"/>
                <w:sz w:val="24"/>
                <w:szCs w:val="24"/>
              </w:rPr>
              <w:t>AU</w:t>
            </w:r>
            <w:r w:rsidR="004C2BA8" w:rsidRPr="0091043F">
              <w:rPr>
                <w:rFonts w:eastAsia="Times New Roman" w:cs="Arial"/>
                <w:b/>
                <w:color w:val="auto"/>
                <w:sz w:val="24"/>
                <w:szCs w:val="24"/>
              </w:rPr>
              <w:t>SL</w:t>
            </w:r>
            <w:r w:rsidRPr="0091043F">
              <w:rPr>
                <w:rFonts w:eastAsia="Times New Roman" w:cs="Arial"/>
                <w:b/>
                <w:color w:val="auto"/>
                <w:sz w:val="24"/>
                <w:szCs w:val="24"/>
              </w:rPr>
              <w:t xml:space="preserve"> di Ferrara</w:t>
            </w:r>
          </w:p>
          <w:p w14:paraId="7101E98D" w14:textId="77777777" w:rsidR="00B205D9" w:rsidRPr="0091043F" w:rsidRDefault="00B205D9" w:rsidP="00B205D9">
            <w:pPr>
              <w:jc w:val="center"/>
              <w:rPr>
                <w:rFonts w:eastAsia="Times New Roman" w:cs="Arial"/>
                <w:b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b/>
                <w:color w:val="auto"/>
                <w:sz w:val="24"/>
                <w:szCs w:val="24"/>
              </w:rPr>
              <w:t>e</w:t>
            </w:r>
          </w:p>
          <w:p w14:paraId="7169C18E" w14:textId="77777777" w:rsidR="00B205D9" w:rsidRPr="0091043F" w:rsidRDefault="00B205D9" w:rsidP="00B205D9">
            <w:pPr>
              <w:jc w:val="center"/>
              <w:rPr>
                <w:rFonts w:eastAsiaTheme="minorEastAsia"/>
                <w:b/>
                <w:noProof/>
                <w:color w:val="auto"/>
                <w:sz w:val="24"/>
                <w:szCs w:val="24"/>
              </w:rPr>
            </w:pPr>
            <w:r w:rsidRPr="0091043F">
              <w:rPr>
                <w:rFonts w:eastAsiaTheme="minorEastAsia"/>
                <w:b/>
                <w:noProof/>
                <w:color w:val="auto"/>
                <w:sz w:val="24"/>
                <w:szCs w:val="24"/>
              </w:rPr>
              <w:t>Azienda Ospedaliero-Universitaria di Ferrara</w:t>
            </w:r>
          </w:p>
          <w:p w14:paraId="5B0E2E1C" w14:textId="77777777" w:rsidR="00B205D9" w:rsidRPr="0091043F" w:rsidRDefault="00B205D9" w:rsidP="0014689E">
            <w:pPr>
              <w:pStyle w:val="NormaleWeb"/>
              <w:rPr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8EDC4" w14:textId="20795B00" w:rsidR="001405BB" w:rsidRPr="00A21619" w:rsidRDefault="00A21619" w:rsidP="00A21619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A21619">
              <w:rPr>
                <w:color w:val="auto"/>
                <w:sz w:val="24"/>
                <w:szCs w:val="24"/>
              </w:rPr>
              <w:t>Illuminazione di colore arancione della statua del Savonarola in Piazza Castello  a Ferrara</w:t>
            </w:r>
          </w:p>
          <w:p w14:paraId="4C6B999E" w14:textId="45A87796" w:rsidR="00DB1653" w:rsidRPr="0091043F" w:rsidRDefault="00B205D9" w:rsidP="00A2161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Predisp</w:t>
            </w:r>
            <w:r w:rsidR="00DB1653" w:rsidRPr="0091043F">
              <w:rPr>
                <w:rFonts w:eastAsia="Times New Roman" w:cs="Arial"/>
                <w:color w:val="auto"/>
                <w:sz w:val="24"/>
                <w:szCs w:val="24"/>
              </w:rPr>
              <w:t>osizione e affissione di locandin</w:t>
            </w:r>
            <w:r w:rsidR="00AF103A" w:rsidRPr="0091043F">
              <w:rPr>
                <w:rFonts w:eastAsia="Times New Roman" w:cs="Arial"/>
                <w:color w:val="auto"/>
                <w:sz w:val="24"/>
                <w:szCs w:val="24"/>
              </w:rPr>
              <w:t>e</w:t>
            </w:r>
          </w:p>
          <w:p w14:paraId="693FDC28" w14:textId="56B61F3F" w:rsidR="00C918C1" w:rsidRPr="0091043F" w:rsidRDefault="00C918C1" w:rsidP="00A2161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Evento seminariale rivolto ai professionisti</w:t>
            </w:r>
            <w:r w:rsidR="00AF103A" w:rsidRPr="0091043F">
              <w:t xml:space="preserve"> sul </w:t>
            </w:r>
            <w:r w:rsidR="00AF103A" w:rsidRPr="0091043F">
              <w:rPr>
                <w:rFonts w:eastAsia="Times New Roman" w:cs="Arial"/>
                <w:color w:val="auto"/>
                <w:sz w:val="24"/>
                <w:szCs w:val="24"/>
              </w:rPr>
              <w:t>tema “Cure materne e neonatali sicure”</w:t>
            </w:r>
          </w:p>
          <w:p w14:paraId="4A0BD245" w14:textId="6B8AC4B2" w:rsidR="00B205D9" w:rsidRPr="0091043F" w:rsidRDefault="00D31835" w:rsidP="00A2161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Punto informativo con consegna di brochure ai cittadini sugli interventi preventivi riguardo la sicurezza delle cure in ambito materno infantile e proiezione di video.</w:t>
            </w:r>
          </w:p>
        </w:tc>
      </w:tr>
      <w:tr w:rsidR="001932CF" w:rsidRPr="0091043F" w14:paraId="67EF223A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D44DA" w14:textId="1B9D7FA5" w:rsidR="001932CF" w:rsidRPr="0091043F" w:rsidRDefault="001932CF" w:rsidP="001932CF">
            <w:pPr>
              <w:jc w:val="center"/>
              <w:rPr>
                <w:rFonts w:eastAsiaTheme="minorEastAsia"/>
                <w:b/>
                <w:noProof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b/>
                <w:color w:val="auto"/>
                <w:sz w:val="24"/>
                <w:szCs w:val="24"/>
              </w:rPr>
              <w:t>AUSL di Imola</w:t>
            </w:r>
          </w:p>
          <w:p w14:paraId="3462701F" w14:textId="77777777" w:rsidR="001932CF" w:rsidRPr="0091043F" w:rsidRDefault="001932CF" w:rsidP="00B205D9">
            <w:pPr>
              <w:jc w:val="center"/>
              <w:rPr>
                <w:rFonts w:eastAsia="Times New Roman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78715" w14:textId="4EEEEE7E" w:rsidR="006077E7" w:rsidRPr="0091043F" w:rsidRDefault="006077E7" w:rsidP="006077E7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Illuminazione di colore arancione dell'Ospedale di Imola (facciata delle margherite) </w:t>
            </w:r>
          </w:p>
          <w:p w14:paraId="6C35EA06" w14:textId="6A5C2022" w:rsidR="006077E7" w:rsidRPr="0091043F" w:rsidRDefault="006077E7" w:rsidP="006077E7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Distribuzione di materiale informativo sugli aspetti relativi alla sicurezza all'interno delle strutture aziendali </w:t>
            </w:r>
          </w:p>
          <w:p w14:paraId="6B5FC743" w14:textId="5C04106B" w:rsidR="006077E7" w:rsidRPr="0091043F" w:rsidRDefault="006077E7" w:rsidP="006077E7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Inaugurazione di un simulatore per rianimazione neonatale </w:t>
            </w:r>
          </w:p>
          <w:p w14:paraId="546C4282" w14:textId="7602BE70" w:rsidR="006077E7" w:rsidRPr="0091043F" w:rsidRDefault="006077E7" w:rsidP="006077E7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Video-incontro aperto alle Scuole e ai genitori, con i medici esperti (pediatri, igiene pubblica) dell'Ausl, per la promozione della vaccinazione 12-19 anni</w:t>
            </w:r>
          </w:p>
          <w:p w14:paraId="3F7433AC" w14:textId="56ABB96F" w:rsidR="001932CF" w:rsidRPr="0091043F" w:rsidRDefault="006077E7" w:rsidP="006077E7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lastRenderedPageBreak/>
              <w:t>Punto informativo (counseling con ginecologo e ostetrica) c/o il centro HUB vaccinale di Imola per le donne in gravidanza/allattamento</w:t>
            </w:r>
          </w:p>
        </w:tc>
      </w:tr>
      <w:tr w:rsidR="00B205D9" w:rsidRPr="0091043F" w14:paraId="20B6B29C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11CFC" w14:textId="77777777" w:rsidR="00B205D9" w:rsidRPr="0091043F" w:rsidRDefault="00B205D9" w:rsidP="00B205D9">
            <w:pPr>
              <w:rPr>
                <w:b/>
                <w:color w:val="auto"/>
                <w:sz w:val="24"/>
                <w:szCs w:val="24"/>
              </w:rPr>
            </w:pPr>
            <w:bookmarkStart w:id="0" w:name="_Hlk51073331"/>
            <w:r w:rsidRPr="0091043F">
              <w:rPr>
                <w:b/>
                <w:color w:val="auto"/>
                <w:sz w:val="24"/>
                <w:szCs w:val="24"/>
              </w:rPr>
              <w:lastRenderedPageBreak/>
              <w:t>Montecatone Rehabilitation Institute S.p.A.</w:t>
            </w:r>
          </w:p>
          <w:bookmarkEnd w:id="0"/>
          <w:p w14:paraId="7C46CCD2" w14:textId="77777777" w:rsidR="00B205D9" w:rsidRPr="0091043F" w:rsidRDefault="00B205D9" w:rsidP="00B205D9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53EB0" w14:textId="77777777" w:rsidR="00B205D9" w:rsidRPr="0091043F" w:rsidRDefault="00B20547" w:rsidP="00C97389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Illuminazione di colore arancione della scalinata di ingresso della struttura</w:t>
            </w:r>
          </w:p>
          <w:p w14:paraId="1FAE180F" w14:textId="467AB1CF" w:rsidR="00B20547" w:rsidRPr="0091043F" w:rsidRDefault="00724D02" w:rsidP="00C97389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Presenza di un </w:t>
            </w:r>
            <w:r w:rsidR="00620FA3" w:rsidRPr="0091043F">
              <w:rPr>
                <w:color w:val="auto"/>
                <w:sz w:val="24"/>
                <w:szCs w:val="24"/>
              </w:rPr>
              <w:t xml:space="preserve">punto informativo all’ingresso </w:t>
            </w:r>
            <w:r w:rsidRPr="0091043F">
              <w:rPr>
                <w:color w:val="auto"/>
                <w:sz w:val="24"/>
                <w:szCs w:val="24"/>
              </w:rPr>
              <w:t xml:space="preserve">della struttura </w:t>
            </w:r>
            <w:r w:rsidR="00620FA3" w:rsidRPr="0091043F">
              <w:rPr>
                <w:color w:val="auto"/>
                <w:sz w:val="24"/>
                <w:szCs w:val="24"/>
              </w:rPr>
              <w:t>con distribuzione di materiale e coinvolgimento dei visitatori nell’iniziativa della giornata</w:t>
            </w:r>
          </w:p>
          <w:p w14:paraId="432C9757" w14:textId="77ACE6B5" w:rsidR="00096AB2" w:rsidRPr="0091043F" w:rsidRDefault="004678D0" w:rsidP="00C97389">
            <w:pPr>
              <w:pStyle w:val="Paragrafoelenco"/>
              <w:numPr>
                <w:ilvl w:val="0"/>
                <w:numId w:val="26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D</w:t>
            </w:r>
            <w:r w:rsidR="000735D2" w:rsidRPr="0091043F">
              <w:rPr>
                <w:color w:val="auto"/>
                <w:sz w:val="24"/>
                <w:szCs w:val="24"/>
              </w:rPr>
              <w:t>iffusione di materiale audio-video relativo alla campagna regionale SICURINSIME tramite il circuito televisiv</w:t>
            </w:r>
            <w:r w:rsidR="00870C97" w:rsidRPr="0091043F">
              <w:rPr>
                <w:color w:val="auto"/>
                <w:sz w:val="24"/>
                <w:szCs w:val="24"/>
              </w:rPr>
              <w:t xml:space="preserve">o interno presente </w:t>
            </w:r>
            <w:r w:rsidR="00C97389" w:rsidRPr="0091043F">
              <w:rPr>
                <w:color w:val="auto"/>
                <w:sz w:val="24"/>
                <w:szCs w:val="24"/>
              </w:rPr>
              <w:t xml:space="preserve">sia nelle stanze di degenza che </w:t>
            </w:r>
            <w:r w:rsidR="000735D2" w:rsidRPr="0091043F">
              <w:rPr>
                <w:color w:val="auto"/>
                <w:sz w:val="24"/>
                <w:szCs w:val="24"/>
              </w:rPr>
              <w:t>nelle aree comuni</w:t>
            </w:r>
            <w:r w:rsidR="00C97389" w:rsidRPr="0091043F">
              <w:rPr>
                <w:color w:val="auto"/>
                <w:sz w:val="24"/>
                <w:szCs w:val="24"/>
              </w:rPr>
              <w:t>.</w:t>
            </w:r>
          </w:p>
        </w:tc>
      </w:tr>
      <w:tr w:rsidR="00645DA7" w:rsidRPr="0091043F" w14:paraId="5EE905B3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052D" w14:textId="31E1BFDF" w:rsidR="00645DA7" w:rsidRPr="0091043F" w:rsidRDefault="00B205D9" w:rsidP="00B205D9">
            <w:pPr>
              <w:jc w:val="center"/>
              <w:rPr>
                <w:b/>
                <w:color w:val="auto"/>
                <w:sz w:val="24"/>
              </w:rPr>
            </w:pPr>
            <w:bookmarkStart w:id="1" w:name="_Hlk51073689"/>
            <w:r w:rsidRPr="0091043F">
              <w:rPr>
                <w:b/>
                <w:color w:val="auto"/>
                <w:sz w:val="24"/>
              </w:rPr>
              <w:t>AUSL e Ospedaliero- Universitaria di Modena e Ospedale di Sassuolo</w:t>
            </w:r>
            <w:bookmarkEnd w:id="1"/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4AF6" w14:textId="6EE23298" w:rsidR="00752A1C" w:rsidRPr="0091043F" w:rsidRDefault="00284A1C" w:rsidP="00284A1C">
            <w:pPr>
              <w:pStyle w:val="Paragrafoelenco"/>
              <w:numPr>
                <w:ilvl w:val="0"/>
                <w:numId w:val="26"/>
              </w:numPr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C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>o</w:t>
            </w:r>
            <w:r w:rsidR="002A4F13">
              <w:rPr>
                <w:rFonts w:eastAsia="Times New Roman" w:cs="Arial"/>
                <w:color w:val="auto"/>
                <w:sz w:val="24"/>
                <w:szCs w:val="24"/>
              </w:rPr>
              <w:t xml:space="preserve">municato 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>stampa congiunt</w:t>
            </w:r>
            <w:r w:rsidR="002A4F13">
              <w:rPr>
                <w:rFonts w:eastAsia="Times New Roman" w:cs="Arial"/>
                <w:color w:val="auto"/>
                <w:sz w:val="24"/>
                <w:szCs w:val="24"/>
              </w:rPr>
              <w:t xml:space="preserve">o sui 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>temi e le iniziative della giornata;</w:t>
            </w:r>
          </w:p>
          <w:p w14:paraId="1A0B95C3" w14:textId="16070862" w:rsidR="00752A1C" w:rsidRPr="0091043F" w:rsidRDefault="00284A1C" w:rsidP="00284A1C">
            <w:pPr>
              <w:pStyle w:val="Paragrafoelenco"/>
              <w:numPr>
                <w:ilvl w:val="0"/>
                <w:numId w:val="26"/>
              </w:numPr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D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 xml:space="preserve">iffusione a mezzo canali social aziendali di un breve video a tema “Cure materne e neonatali sicure”, che coinvolge i professionisti ospedalieri (hub/spoke, Ginecologi/Neonatologi/Pediatri/Ostetriche) e territoriali della provincia di Modena (AUSL, AOU, Sassuolo); </w:t>
            </w:r>
          </w:p>
          <w:p w14:paraId="497D1DE0" w14:textId="7A1C24AF" w:rsidR="00752A1C" w:rsidRPr="0091043F" w:rsidRDefault="00284A1C" w:rsidP="00284A1C">
            <w:pPr>
              <w:pStyle w:val="Paragrafoelenco"/>
              <w:numPr>
                <w:ilvl w:val="0"/>
                <w:numId w:val="26"/>
              </w:numPr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I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>lluminazione in arancione della Ghirlandina nella serata del 17/9;</w:t>
            </w:r>
          </w:p>
          <w:p w14:paraId="621F1EAF" w14:textId="67CEAE16" w:rsidR="00645DA7" w:rsidRPr="0091043F" w:rsidRDefault="00284A1C" w:rsidP="00284A1C">
            <w:pPr>
              <w:pStyle w:val="Paragrafoelenco"/>
              <w:numPr>
                <w:ilvl w:val="0"/>
                <w:numId w:val="26"/>
              </w:numPr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91043F">
              <w:rPr>
                <w:rFonts w:eastAsia="Times New Roman" w:cs="Arial"/>
                <w:color w:val="auto"/>
                <w:sz w:val="24"/>
                <w:szCs w:val="24"/>
              </w:rPr>
              <w:t>D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>iffusione e affis</w:t>
            </w:r>
            <w:r w:rsidR="00A934DE" w:rsidRPr="0091043F">
              <w:rPr>
                <w:rFonts w:eastAsia="Times New Roman" w:cs="Arial"/>
                <w:color w:val="auto"/>
                <w:sz w:val="24"/>
                <w:szCs w:val="24"/>
              </w:rPr>
              <w:t>s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 xml:space="preserve">ione del materiale regionale della campagna </w:t>
            </w:r>
            <w:r w:rsidR="00B33613" w:rsidRPr="0091043F">
              <w:rPr>
                <w:rFonts w:eastAsia="Times New Roman" w:cs="Arial"/>
                <w:color w:val="auto"/>
                <w:sz w:val="24"/>
                <w:szCs w:val="24"/>
              </w:rPr>
              <w:t>SICURINSIEME</w:t>
            </w:r>
            <w:r w:rsidR="00752A1C" w:rsidRPr="0091043F">
              <w:rPr>
                <w:rFonts w:eastAsia="Times New Roman" w:cs="Arial"/>
                <w:color w:val="auto"/>
                <w:sz w:val="24"/>
                <w:szCs w:val="24"/>
              </w:rPr>
              <w:t xml:space="preserve"> in corrispondenza degli accessi degli ospedali e delle principali strutture del territorio.</w:t>
            </w:r>
          </w:p>
        </w:tc>
      </w:tr>
      <w:tr w:rsidR="00B205D9" w:rsidRPr="0091043F" w14:paraId="2689C046" w14:textId="77777777" w:rsidTr="00C70857">
        <w:trPr>
          <w:trHeight w:val="2180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36731" w14:textId="423675C3" w:rsidR="000A6D1C" w:rsidRPr="0091043F" w:rsidRDefault="000A6D1C" w:rsidP="000A6D1C">
            <w:pPr>
              <w:rPr>
                <w:rFonts w:eastAsia="Times New Roman"/>
                <w:b/>
                <w:sz w:val="24"/>
                <w:szCs w:val="24"/>
              </w:rPr>
            </w:pPr>
            <w:bookmarkStart w:id="2" w:name="_Hlk51073705"/>
            <w:r w:rsidRPr="0091043F">
              <w:rPr>
                <w:rFonts w:eastAsia="Times New Roman"/>
                <w:b/>
                <w:sz w:val="24"/>
                <w:szCs w:val="24"/>
              </w:rPr>
              <w:t>AUSL di Reggio Emilia</w:t>
            </w:r>
          </w:p>
          <w:bookmarkEnd w:id="2"/>
          <w:p w14:paraId="4CC680DE" w14:textId="1E6FEC7A" w:rsidR="00B205D9" w:rsidRPr="0091043F" w:rsidRDefault="00B205D9" w:rsidP="00B205D9">
            <w:pPr>
              <w:rPr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B0943" w14:textId="3B1081FC" w:rsidR="000A6D1C" w:rsidRPr="0091043F" w:rsidRDefault="000A6D1C" w:rsidP="00F21C61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bookmarkStart w:id="3" w:name="_Hlk51073722"/>
            <w:r w:rsidRPr="0091043F">
              <w:rPr>
                <w:color w:val="auto"/>
                <w:sz w:val="24"/>
                <w:szCs w:val="24"/>
              </w:rPr>
              <w:t>Illuminazione d</w:t>
            </w:r>
            <w:r w:rsidR="00D065A6" w:rsidRPr="0091043F">
              <w:rPr>
                <w:color w:val="auto"/>
                <w:sz w:val="24"/>
                <w:szCs w:val="24"/>
              </w:rPr>
              <w:t>i colore</w:t>
            </w:r>
            <w:r w:rsidRPr="0091043F">
              <w:rPr>
                <w:color w:val="auto"/>
                <w:sz w:val="24"/>
                <w:szCs w:val="24"/>
              </w:rPr>
              <w:t xml:space="preserve"> arancione di alcuni edifici/spazi significativi nei Distretti della provincia di Reggio Emilia</w:t>
            </w:r>
          </w:p>
          <w:bookmarkEnd w:id="3"/>
          <w:p w14:paraId="1E5F24C3" w14:textId="338B0DF7" w:rsidR="00F21C61" w:rsidRPr="0091043F" w:rsidRDefault="007A3104" w:rsidP="00F21C61">
            <w:pPr>
              <w:pStyle w:val="Paragrafoelenco"/>
              <w:numPr>
                <w:ilvl w:val="0"/>
                <w:numId w:val="26"/>
              </w:numPr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Realizzazione di un video sul tema OMS “</w:t>
            </w:r>
            <w:r w:rsidRPr="0091043F">
              <w:rPr>
                <w:i/>
                <w:iCs/>
                <w:color w:val="auto"/>
                <w:sz w:val="24"/>
                <w:szCs w:val="24"/>
              </w:rPr>
              <w:t>Cure materne e neonatali sicure …</w:t>
            </w:r>
            <w:r w:rsidR="000834CF" w:rsidRPr="0091043F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1043F">
              <w:rPr>
                <w:i/>
                <w:iCs/>
                <w:color w:val="auto"/>
                <w:sz w:val="24"/>
                <w:szCs w:val="24"/>
              </w:rPr>
              <w:t>Agisci adesso per un parto sicuro e rispettoso</w:t>
            </w:r>
            <w:r w:rsidRPr="0091043F">
              <w:rPr>
                <w:color w:val="auto"/>
                <w:sz w:val="24"/>
                <w:szCs w:val="24"/>
              </w:rPr>
              <w:t>”</w:t>
            </w:r>
            <w:r w:rsidR="00826521">
              <w:rPr>
                <w:color w:val="auto"/>
                <w:sz w:val="24"/>
                <w:szCs w:val="24"/>
              </w:rPr>
              <w:t>.</w:t>
            </w:r>
            <w:r w:rsidRPr="0091043F">
              <w:rPr>
                <w:color w:val="auto"/>
                <w:sz w:val="24"/>
                <w:szCs w:val="24"/>
              </w:rPr>
              <w:t xml:space="preserve">  </w:t>
            </w:r>
            <w:r w:rsidR="00826521" w:rsidRPr="00826521">
              <w:rPr>
                <w:color w:val="auto"/>
                <w:sz w:val="24"/>
                <w:szCs w:val="24"/>
              </w:rPr>
              <w:t xml:space="preserve">Il video sarà pubblicato sulla pagina facebook aziendale e utilizzato nei consultori.  </w:t>
            </w:r>
          </w:p>
          <w:p w14:paraId="764A96D7" w14:textId="2392DC23" w:rsidR="00B205D9" w:rsidRPr="00F073B5" w:rsidRDefault="00F21C61" w:rsidP="00826521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Vaccinazione open day per le gravide il 17/9 e il 18/9 </w:t>
            </w:r>
            <w:r w:rsidR="004E265A">
              <w:rPr>
                <w:color w:val="auto"/>
                <w:sz w:val="24"/>
                <w:szCs w:val="24"/>
              </w:rPr>
              <w:t>presso l’</w:t>
            </w:r>
            <w:r w:rsidRPr="0091043F">
              <w:rPr>
                <w:color w:val="auto"/>
                <w:sz w:val="24"/>
                <w:szCs w:val="24"/>
              </w:rPr>
              <w:t>Ente Fiera di R</w:t>
            </w:r>
            <w:r w:rsidR="00FE6317">
              <w:rPr>
                <w:color w:val="auto"/>
                <w:sz w:val="24"/>
                <w:szCs w:val="24"/>
              </w:rPr>
              <w:t xml:space="preserve">eggio </w:t>
            </w:r>
            <w:r w:rsidRPr="0091043F">
              <w:rPr>
                <w:color w:val="auto"/>
                <w:sz w:val="24"/>
                <w:szCs w:val="24"/>
              </w:rPr>
              <w:t>E</w:t>
            </w:r>
            <w:r w:rsidR="00FE6317">
              <w:rPr>
                <w:color w:val="auto"/>
                <w:sz w:val="24"/>
                <w:szCs w:val="24"/>
              </w:rPr>
              <w:t>milia</w:t>
            </w:r>
            <w:r w:rsidRPr="0091043F">
              <w:rPr>
                <w:color w:val="auto"/>
                <w:sz w:val="24"/>
                <w:szCs w:val="24"/>
              </w:rPr>
              <w:t xml:space="preserve"> (</w:t>
            </w:r>
            <w:r w:rsidR="00BD0484">
              <w:rPr>
                <w:color w:val="auto"/>
                <w:sz w:val="24"/>
                <w:szCs w:val="24"/>
              </w:rPr>
              <w:t>Hu</w:t>
            </w:r>
            <w:r w:rsidRPr="0091043F">
              <w:rPr>
                <w:color w:val="auto"/>
                <w:sz w:val="24"/>
                <w:szCs w:val="24"/>
              </w:rPr>
              <w:t>b vaccinale) dove saranno a disposizione ostetriche e ginecologi per accettazione e colloquio preliminare delle gravide che intendono vaccinarsi</w:t>
            </w:r>
            <w:r w:rsidR="00C452BF">
              <w:rPr>
                <w:color w:val="auto"/>
                <w:sz w:val="24"/>
                <w:szCs w:val="24"/>
              </w:rPr>
              <w:t>.</w:t>
            </w:r>
            <w:r w:rsidR="00F073B5">
              <w:rPr>
                <w:color w:val="auto"/>
                <w:sz w:val="24"/>
                <w:szCs w:val="24"/>
              </w:rPr>
              <w:t xml:space="preserve"> </w:t>
            </w:r>
            <w:r w:rsidR="00F073B5" w:rsidRPr="00826521">
              <w:rPr>
                <w:color w:val="auto"/>
                <w:sz w:val="24"/>
                <w:szCs w:val="24"/>
              </w:rPr>
              <w:t>La vaccinazione per le future mamme sarà presentata nel corso di una conferenza stampa che si terrà il 15 settembre.</w:t>
            </w:r>
          </w:p>
        </w:tc>
      </w:tr>
      <w:tr w:rsidR="00645DA7" w:rsidRPr="0091043F" w14:paraId="23C390CC" w14:textId="77777777" w:rsidTr="00C70857"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42163" w14:textId="38BA9DFE" w:rsidR="000A6D1C" w:rsidRPr="0091043F" w:rsidRDefault="000A6D1C" w:rsidP="000A6D1C">
            <w:pPr>
              <w:rPr>
                <w:b/>
                <w:color w:val="auto"/>
                <w:sz w:val="24"/>
                <w:szCs w:val="24"/>
              </w:rPr>
            </w:pPr>
            <w:bookmarkStart w:id="4" w:name="_Hlk51074050"/>
            <w:r w:rsidRPr="0091043F">
              <w:rPr>
                <w:b/>
                <w:color w:val="auto"/>
                <w:sz w:val="24"/>
                <w:szCs w:val="24"/>
              </w:rPr>
              <w:t>AUSL di Parma</w:t>
            </w:r>
          </w:p>
          <w:bookmarkEnd w:id="4"/>
          <w:p w14:paraId="2C8C93F9" w14:textId="68726B3F" w:rsidR="00645DA7" w:rsidRPr="0091043F" w:rsidRDefault="00645DA7" w:rsidP="0014689E">
            <w:pPr>
              <w:spacing w:after="0" w:line="300" w:lineRule="atLeast"/>
              <w:rPr>
                <w:rFonts w:eastAsia="Times New Roman" w:cs="Times New Roman"/>
                <w:b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3D6A9" w14:textId="70A12503" w:rsidR="000A6D1C" w:rsidRPr="0091043F" w:rsidRDefault="000A6D1C" w:rsidP="00B33613">
            <w:pPr>
              <w:pStyle w:val="Paragrafoelenco"/>
              <w:numPr>
                <w:ilvl w:val="0"/>
                <w:numId w:val="27"/>
              </w:numPr>
              <w:jc w:val="both"/>
              <w:rPr>
                <w:color w:val="auto"/>
                <w:sz w:val="24"/>
                <w:szCs w:val="24"/>
              </w:rPr>
            </w:pPr>
            <w:bookmarkStart w:id="5" w:name="_Hlk51074161"/>
            <w:r w:rsidRPr="0091043F">
              <w:rPr>
                <w:color w:val="auto"/>
                <w:sz w:val="24"/>
                <w:szCs w:val="24"/>
              </w:rPr>
              <w:t xml:space="preserve">Illuminazione </w:t>
            </w:r>
            <w:r w:rsidR="00D065A6" w:rsidRPr="0091043F">
              <w:rPr>
                <w:color w:val="auto"/>
                <w:sz w:val="24"/>
                <w:szCs w:val="24"/>
              </w:rPr>
              <w:t>di colore</w:t>
            </w:r>
            <w:r w:rsidRPr="0091043F">
              <w:rPr>
                <w:color w:val="auto"/>
                <w:sz w:val="24"/>
                <w:szCs w:val="24"/>
              </w:rPr>
              <w:t xml:space="preserve"> arancione </w:t>
            </w:r>
            <w:r w:rsidR="00D065A6" w:rsidRPr="0091043F">
              <w:rPr>
                <w:color w:val="auto"/>
                <w:sz w:val="24"/>
                <w:szCs w:val="24"/>
              </w:rPr>
              <w:t>della facciata del Comune del Fidenza</w:t>
            </w:r>
          </w:p>
          <w:bookmarkEnd w:id="5"/>
          <w:p w14:paraId="0832B401" w14:textId="0998A2F2" w:rsidR="00ED45C7" w:rsidRPr="0091043F" w:rsidRDefault="000A6D1C" w:rsidP="00B33613">
            <w:pPr>
              <w:pStyle w:val="Paragrafoelenco"/>
              <w:numPr>
                <w:ilvl w:val="0"/>
                <w:numId w:val="27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Allestimento di </w:t>
            </w:r>
            <w:r w:rsidR="00EA5044" w:rsidRPr="0091043F">
              <w:rPr>
                <w:color w:val="auto"/>
                <w:sz w:val="24"/>
                <w:szCs w:val="24"/>
              </w:rPr>
              <w:t>due</w:t>
            </w:r>
            <w:r w:rsidRPr="0091043F">
              <w:rPr>
                <w:color w:val="auto"/>
                <w:sz w:val="24"/>
                <w:szCs w:val="24"/>
              </w:rPr>
              <w:t xml:space="preserve"> punt</w:t>
            </w:r>
            <w:r w:rsidR="00EA5044" w:rsidRPr="0091043F">
              <w:rPr>
                <w:color w:val="auto"/>
                <w:sz w:val="24"/>
                <w:szCs w:val="24"/>
              </w:rPr>
              <w:t>i di</w:t>
            </w:r>
            <w:r w:rsidRPr="0091043F">
              <w:rPr>
                <w:color w:val="auto"/>
                <w:sz w:val="24"/>
                <w:szCs w:val="24"/>
              </w:rPr>
              <w:t xml:space="preserve"> informazione</w:t>
            </w:r>
            <w:r w:rsidR="006633D1" w:rsidRPr="0091043F">
              <w:rPr>
                <w:color w:val="auto"/>
                <w:sz w:val="24"/>
                <w:szCs w:val="24"/>
              </w:rPr>
              <w:t xml:space="preserve"> (presso</w:t>
            </w:r>
            <w:r w:rsidR="008D67A2" w:rsidRPr="008D67A2">
              <w:rPr>
                <w:color w:val="auto"/>
                <w:sz w:val="24"/>
                <w:szCs w:val="24"/>
              </w:rPr>
              <w:t xml:space="preserve"> Piazza Garibaldi </w:t>
            </w:r>
            <w:r w:rsidR="006633D1" w:rsidRPr="0091043F">
              <w:rPr>
                <w:color w:val="auto"/>
                <w:sz w:val="24"/>
                <w:szCs w:val="24"/>
              </w:rPr>
              <w:t>del Comune di Fidenza e presso la Casa della Salute "Parma Centro")</w:t>
            </w:r>
            <w:r w:rsidRPr="0091043F">
              <w:rPr>
                <w:color w:val="auto"/>
                <w:sz w:val="24"/>
                <w:szCs w:val="24"/>
              </w:rPr>
              <w:t xml:space="preserve"> dove </w:t>
            </w:r>
            <w:r w:rsidR="00933D30" w:rsidRPr="0091043F">
              <w:rPr>
                <w:color w:val="auto"/>
                <w:sz w:val="24"/>
                <w:szCs w:val="24"/>
              </w:rPr>
              <w:t>medic</w:t>
            </w:r>
            <w:r w:rsidR="00ED45C7" w:rsidRPr="0091043F">
              <w:rPr>
                <w:color w:val="auto"/>
                <w:sz w:val="24"/>
                <w:szCs w:val="24"/>
              </w:rPr>
              <w:t xml:space="preserve">i e </w:t>
            </w:r>
            <w:r w:rsidR="00ED45C7" w:rsidRPr="0091043F">
              <w:rPr>
                <w:color w:val="auto"/>
                <w:sz w:val="24"/>
                <w:szCs w:val="24"/>
              </w:rPr>
              <w:lastRenderedPageBreak/>
              <w:t>ostetriche illustreranno</w:t>
            </w:r>
            <w:r w:rsidRPr="0091043F">
              <w:rPr>
                <w:color w:val="auto"/>
                <w:sz w:val="24"/>
                <w:szCs w:val="24"/>
              </w:rPr>
              <w:t xml:space="preserve"> il tema della giornata con l’ausilio di </w:t>
            </w:r>
            <w:r w:rsidR="00ED45C7" w:rsidRPr="0091043F">
              <w:rPr>
                <w:color w:val="auto"/>
                <w:sz w:val="24"/>
                <w:szCs w:val="24"/>
              </w:rPr>
              <w:t xml:space="preserve">specifico </w:t>
            </w:r>
            <w:r w:rsidRPr="0091043F">
              <w:rPr>
                <w:color w:val="auto"/>
                <w:sz w:val="24"/>
                <w:szCs w:val="24"/>
              </w:rPr>
              <w:t xml:space="preserve">materiale informativo </w:t>
            </w:r>
          </w:p>
          <w:p w14:paraId="4444FAB4" w14:textId="77777777" w:rsidR="00645DA7" w:rsidRPr="0091043F" w:rsidRDefault="000A6D1C" w:rsidP="00B33613">
            <w:pPr>
              <w:pStyle w:val="Paragrafoelenco"/>
              <w:numPr>
                <w:ilvl w:val="0"/>
                <w:numId w:val="27"/>
              </w:numPr>
              <w:jc w:val="both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Predisposizione e diffusione di un poster "</w:t>
            </w:r>
            <w:r w:rsidR="00C76991" w:rsidRPr="0091043F">
              <w:rPr>
                <w:i/>
                <w:iCs/>
                <w:color w:val="auto"/>
                <w:sz w:val="24"/>
                <w:szCs w:val="24"/>
              </w:rPr>
              <w:t>Cure materne e neonatali sicure</w:t>
            </w:r>
            <w:r w:rsidR="00C76991" w:rsidRPr="0091043F">
              <w:rPr>
                <w:color w:val="auto"/>
                <w:sz w:val="24"/>
                <w:szCs w:val="24"/>
              </w:rPr>
              <w:t>”</w:t>
            </w:r>
          </w:p>
          <w:p w14:paraId="6A2B8CC0" w14:textId="61E8539B" w:rsidR="00554DBF" w:rsidRPr="0091043F" w:rsidRDefault="00554DBF" w:rsidP="00B33613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distribuzione de</w:t>
            </w:r>
            <w:r w:rsidR="00F505B4" w:rsidRPr="0091043F">
              <w:rPr>
                <w:color w:val="auto"/>
                <w:sz w:val="24"/>
                <w:szCs w:val="24"/>
              </w:rPr>
              <w:t xml:space="preserve">lle </w:t>
            </w:r>
            <w:r w:rsidRPr="0091043F">
              <w:rPr>
                <w:color w:val="auto"/>
                <w:sz w:val="24"/>
                <w:szCs w:val="24"/>
              </w:rPr>
              <w:t>cartoline della campagna regionale SICURINSIEME</w:t>
            </w:r>
            <w:r w:rsidR="00B33613" w:rsidRPr="0091043F">
              <w:rPr>
                <w:color w:val="auto"/>
                <w:sz w:val="24"/>
                <w:szCs w:val="24"/>
              </w:rPr>
              <w:t xml:space="preserve"> e di specifici depliant sul "percorso nascita"</w:t>
            </w:r>
          </w:p>
        </w:tc>
      </w:tr>
      <w:tr w:rsidR="00645DA7" w:rsidRPr="0091043F" w14:paraId="10F11309" w14:textId="77777777" w:rsidTr="00C70857"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9CEE" w14:textId="18378449" w:rsidR="0014689E" w:rsidRPr="0091043F" w:rsidRDefault="00B47BEB" w:rsidP="0014689E">
            <w:pPr>
              <w:rPr>
                <w:b/>
                <w:color w:val="auto"/>
                <w:sz w:val="24"/>
              </w:rPr>
            </w:pPr>
            <w:bookmarkStart w:id="6" w:name="_Hlk51074225"/>
            <w:r w:rsidRPr="0091043F">
              <w:rPr>
                <w:b/>
                <w:color w:val="auto"/>
                <w:sz w:val="24"/>
              </w:rPr>
              <w:lastRenderedPageBreak/>
              <w:t>Azienda Ospedalier</w:t>
            </w:r>
            <w:r w:rsidR="000A6D1C" w:rsidRPr="0091043F">
              <w:rPr>
                <w:b/>
                <w:color w:val="auto"/>
                <w:sz w:val="24"/>
              </w:rPr>
              <w:t>o-</w:t>
            </w:r>
            <w:r w:rsidRPr="0091043F">
              <w:rPr>
                <w:b/>
                <w:color w:val="auto"/>
                <w:sz w:val="24"/>
              </w:rPr>
              <w:t xml:space="preserve"> </w:t>
            </w:r>
            <w:r w:rsidR="0014689E" w:rsidRPr="0091043F">
              <w:rPr>
                <w:b/>
                <w:color w:val="auto"/>
                <w:sz w:val="24"/>
              </w:rPr>
              <w:t>Universitaria di Parma</w:t>
            </w:r>
          </w:p>
          <w:bookmarkEnd w:id="6"/>
          <w:p w14:paraId="4D0F207D" w14:textId="77777777" w:rsidR="00645DA7" w:rsidRPr="0091043F" w:rsidRDefault="00645DA7" w:rsidP="00A32A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46EE" w14:textId="482FB526" w:rsidR="00B47BEB" w:rsidRPr="0091043F" w:rsidRDefault="00F27C50" w:rsidP="00B47BE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bookmarkStart w:id="7" w:name="_Hlk51074234"/>
            <w:r w:rsidRPr="0091043F">
              <w:rPr>
                <w:color w:val="auto"/>
                <w:sz w:val="24"/>
                <w:szCs w:val="24"/>
              </w:rPr>
              <w:t>I</w:t>
            </w:r>
            <w:r w:rsidR="00B47BEB" w:rsidRPr="0091043F">
              <w:rPr>
                <w:color w:val="auto"/>
                <w:sz w:val="24"/>
                <w:szCs w:val="24"/>
              </w:rPr>
              <w:t xml:space="preserve">lluminazione </w:t>
            </w:r>
            <w:r w:rsidR="00D065A6" w:rsidRPr="0091043F">
              <w:rPr>
                <w:color w:val="auto"/>
                <w:sz w:val="24"/>
                <w:szCs w:val="24"/>
              </w:rPr>
              <w:t>di colore</w:t>
            </w:r>
            <w:r w:rsidR="00B47BEB" w:rsidRPr="0091043F">
              <w:rPr>
                <w:color w:val="auto"/>
                <w:sz w:val="24"/>
                <w:szCs w:val="24"/>
              </w:rPr>
              <w:t xml:space="preserve"> arancione</w:t>
            </w:r>
            <w:r w:rsidR="0014689E" w:rsidRPr="0091043F">
              <w:rPr>
                <w:color w:val="auto"/>
                <w:sz w:val="24"/>
                <w:szCs w:val="24"/>
              </w:rPr>
              <w:t xml:space="preserve"> della facciata della Palazzina di ingresso </w:t>
            </w:r>
          </w:p>
          <w:p w14:paraId="69455675" w14:textId="5D2C49F1" w:rsidR="00C10F13" w:rsidRPr="0091043F" w:rsidRDefault="00C10F13" w:rsidP="00B47BE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Realizzazio</w:t>
            </w:r>
            <w:r w:rsidR="003B5B54" w:rsidRPr="0091043F">
              <w:rPr>
                <w:color w:val="auto"/>
                <w:sz w:val="24"/>
                <w:szCs w:val="24"/>
              </w:rPr>
              <w:t xml:space="preserve">ne </w:t>
            </w:r>
            <w:r w:rsidR="00C82B50" w:rsidRPr="0091043F">
              <w:rPr>
                <w:color w:val="auto"/>
                <w:sz w:val="24"/>
                <w:szCs w:val="24"/>
              </w:rPr>
              <w:t>del “Calendario della Sicurezza delle Cure e delle Buone Pratiche” – anno 2022</w:t>
            </w:r>
          </w:p>
          <w:bookmarkEnd w:id="7"/>
          <w:p w14:paraId="33D40B67" w14:textId="77777777" w:rsidR="0014689E" w:rsidRPr="0091043F" w:rsidRDefault="00F27C50" w:rsidP="00B47BE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C</w:t>
            </w:r>
            <w:r w:rsidR="0014689E" w:rsidRPr="0091043F">
              <w:rPr>
                <w:color w:val="auto"/>
                <w:sz w:val="24"/>
                <w:szCs w:val="24"/>
              </w:rPr>
              <w:t>ampagna informativa rivolta ai professionisti sanitari (poster e materiale multimediale)</w:t>
            </w:r>
            <w:r w:rsidRPr="0091043F">
              <w:rPr>
                <w:color w:val="auto"/>
                <w:sz w:val="24"/>
                <w:szCs w:val="24"/>
              </w:rPr>
              <w:t xml:space="preserve"> e </w:t>
            </w:r>
            <w:r w:rsidR="0014689E" w:rsidRPr="0091043F">
              <w:rPr>
                <w:color w:val="auto"/>
                <w:sz w:val="24"/>
                <w:szCs w:val="24"/>
              </w:rPr>
              <w:t>ai cittadini (Poster, brochure, proiezioni di infografiche)</w:t>
            </w:r>
          </w:p>
          <w:p w14:paraId="68C63A51" w14:textId="21FA85E1" w:rsidR="0014689E" w:rsidRPr="0091043F" w:rsidRDefault="00F27C50" w:rsidP="00B47BEB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Allestimento di punt</w:t>
            </w:r>
            <w:r w:rsidR="00D52CB2" w:rsidRPr="0091043F">
              <w:rPr>
                <w:color w:val="auto"/>
                <w:sz w:val="24"/>
                <w:szCs w:val="24"/>
              </w:rPr>
              <w:t>o</w:t>
            </w:r>
            <w:r w:rsidR="0014689E" w:rsidRPr="0091043F">
              <w:rPr>
                <w:color w:val="auto"/>
                <w:sz w:val="24"/>
                <w:szCs w:val="24"/>
              </w:rPr>
              <w:t xml:space="preserve"> informativ</w:t>
            </w:r>
            <w:r w:rsidR="00D52CB2" w:rsidRPr="0091043F">
              <w:rPr>
                <w:color w:val="auto"/>
                <w:sz w:val="24"/>
                <w:szCs w:val="24"/>
              </w:rPr>
              <w:t>o presso la sede dell’URP</w:t>
            </w:r>
            <w:r w:rsidR="0014689E" w:rsidRPr="0091043F">
              <w:rPr>
                <w:color w:val="auto"/>
                <w:sz w:val="24"/>
                <w:szCs w:val="24"/>
              </w:rPr>
              <w:t xml:space="preserve"> con distribuzione di materiale informativo e gadget da parte dei professionisti e </w:t>
            </w:r>
            <w:r w:rsidRPr="0091043F">
              <w:rPr>
                <w:color w:val="auto"/>
                <w:sz w:val="24"/>
                <w:szCs w:val="24"/>
              </w:rPr>
              <w:t>dei v</w:t>
            </w:r>
            <w:r w:rsidR="0014689E" w:rsidRPr="0091043F">
              <w:rPr>
                <w:color w:val="auto"/>
                <w:sz w:val="24"/>
                <w:szCs w:val="24"/>
              </w:rPr>
              <w:t>olontari</w:t>
            </w:r>
            <w:r w:rsidR="00491607" w:rsidRPr="0091043F">
              <w:rPr>
                <w:color w:val="auto"/>
                <w:sz w:val="24"/>
                <w:szCs w:val="24"/>
              </w:rPr>
              <w:t xml:space="preserve"> del Comitato Consultivo Misto</w:t>
            </w:r>
            <w:r w:rsidR="0014689E" w:rsidRPr="0091043F">
              <w:rPr>
                <w:color w:val="auto"/>
                <w:sz w:val="24"/>
                <w:szCs w:val="24"/>
              </w:rPr>
              <w:t>.</w:t>
            </w:r>
          </w:p>
          <w:p w14:paraId="09991086" w14:textId="77777777" w:rsidR="0083525C" w:rsidRPr="0091043F" w:rsidRDefault="0014689E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Iniziative di comunicazione sui media locali</w:t>
            </w:r>
            <w:r w:rsidR="0083525C" w:rsidRPr="0091043F">
              <w:t xml:space="preserve"> </w:t>
            </w:r>
          </w:p>
          <w:p w14:paraId="52A1218B" w14:textId="3865334C" w:rsidR="0083525C" w:rsidRPr="0091043F" w:rsidRDefault="0083525C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gli operatori indosseranno una spilla "17 settembre - World Safety Day - Cure materne e neonatali sicure", con un logo creato dalle </w:t>
            </w:r>
            <w:r w:rsidR="002E39C2" w:rsidRPr="0091043F">
              <w:rPr>
                <w:color w:val="auto"/>
                <w:sz w:val="24"/>
                <w:szCs w:val="24"/>
              </w:rPr>
              <w:t>professioniste</w:t>
            </w:r>
            <w:r w:rsidRPr="0091043F">
              <w:rPr>
                <w:color w:val="auto"/>
                <w:sz w:val="24"/>
                <w:szCs w:val="24"/>
              </w:rPr>
              <w:t xml:space="preserve"> ostetriche</w:t>
            </w:r>
          </w:p>
          <w:p w14:paraId="0A90B23B" w14:textId="16D29D82" w:rsidR="0083525C" w:rsidRPr="0091043F" w:rsidRDefault="0083525C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punto informativo nell'atrio di ingresso del padiglione Maternità, nel quale verranno esposte tutte le locandine che illustrano il percorso nascita dal consultorio fino alla post-dimissione (realizzate dalle studentesse ostetriche del corso di laurea in Ostetricia dell'Università degli Studi di Parma), con particolare riferimento agli aspetti legati alla sicurezza delle cure</w:t>
            </w:r>
          </w:p>
          <w:p w14:paraId="6C124804" w14:textId="7CEE46BB" w:rsidR="0083525C" w:rsidRPr="0091043F" w:rsidRDefault="00280242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proiezione</w:t>
            </w:r>
            <w:r w:rsidR="0083525C" w:rsidRPr="0091043F">
              <w:rPr>
                <w:color w:val="auto"/>
                <w:sz w:val="24"/>
                <w:szCs w:val="24"/>
              </w:rPr>
              <w:t xml:space="preserve"> tramite schermo </w:t>
            </w:r>
            <w:r w:rsidRPr="0091043F">
              <w:rPr>
                <w:color w:val="auto"/>
                <w:sz w:val="24"/>
                <w:szCs w:val="24"/>
              </w:rPr>
              <w:t xml:space="preserve">di </w:t>
            </w:r>
            <w:r w:rsidR="0083525C" w:rsidRPr="0091043F">
              <w:rPr>
                <w:color w:val="auto"/>
                <w:sz w:val="24"/>
                <w:szCs w:val="24"/>
              </w:rPr>
              <w:t>un video realizzato dal personale sulle attività in essere nella UO Ginecologia e Ostetricia dell'AOU Parma</w:t>
            </w:r>
          </w:p>
          <w:p w14:paraId="14619F57" w14:textId="44648C4A" w:rsidR="0083525C" w:rsidRPr="0091043F" w:rsidRDefault="003A2AED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>distribuzione di</w:t>
            </w:r>
            <w:r w:rsidR="0083525C" w:rsidRPr="0091043F">
              <w:rPr>
                <w:color w:val="auto"/>
                <w:sz w:val="24"/>
                <w:szCs w:val="24"/>
              </w:rPr>
              <w:t xml:space="preserve"> materiale informativo regionale ed aziendale sulla sicurezza del percorso nascita</w:t>
            </w:r>
          </w:p>
          <w:p w14:paraId="17B835B5" w14:textId="5E96AC72" w:rsidR="00645DA7" w:rsidRPr="0091043F" w:rsidRDefault="003A2AED" w:rsidP="0083525C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1043F">
              <w:rPr>
                <w:color w:val="auto"/>
                <w:sz w:val="24"/>
                <w:szCs w:val="24"/>
              </w:rPr>
              <w:t xml:space="preserve">affissione di </w:t>
            </w:r>
            <w:r w:rsidR="0083525C" w:rsidRPr="0091043F">
              <w:rPr>
                <w:color w:val="auto"/>
                <w:sz w:val="24"/>
                <w:szCs w:val="24"/>
              </w:rPr>
              <w:t xml:space="preserve">locandine al progetto </w:t>
            </w:r>
            <w:r w:rsidRPr="0091043F">
              <w:rPr>
                <w:color w:val="auto"/>
                <w:sz w:val="24"/>
                <w:szCs w:val="24"/>
              </w:rPr>
              <w:t>regionale</w:t>
            </w:r>
            <w:r w:rsidR="0083525C" w:rsidRPr="0091043F">
              <w:rPr>
                <w:color w:val="auto"/>
                <w:sz w:val="24"/>
                <w:szCs w:val="24"/>
              </w:rPr>
              <w:t xml:space="preserve"> "Non da sola - Dopo la nascita, comprendere per crescere. Insieme"</w:t>
            </w:r>
          </w:p>
        </w:tc>
      </w:tr>
      <w:tr w:rsidR="00645DA7" w:rsidRPr="0091043F" w14:paraId="266EE8C4" w14:textId="77777777" w:rsidTr="000A6D1C">
        <w:trPr>
          <w:trHeight w:val="1458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B5FF2" w14:textId="2B21216E" w:rsidR="0014689E" w:rsidRPr="0091043F" w:rsidRDefault="000A6D1C" w:rsidP="0014689E">
            <w:pPr>
              <w:rPr>
                <w:rFonts w:eastAsia="Times New Roman"/>
                <w:b/>
                <w:sz w:val="24"/>
                <w:szCs w:val="24"/>
              </w:rPr>
            </w:pPr>
            <w:r w:rsidRPr="0091043F">
              <w:rPr>
                <w:rFonts w:eastAsia="Times New Roman" w:cs="Times New Roman"/>
                <w:b/>
                <w:color w:val="auto"/>
                <w:sz w:val="24"/>
                <w:szCs w:val="24"/>
                <w:lang w:eastAsia="it-IT"/>
              </w:rPr>
              <w:t>AUSL Piacenza</w:t>
            </w:r>
          </w:p>
          <w:p w14:paraId="3E8CB582" w14:textId="77777777" w:rsidR="00645DA7" w:rsidRPr="0091043F" w:rsidRDefault="00645DA7" w:rsidP="00A32A78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8EF99" w14:textId="3EF73C1B" w:rsidR="007F0570" w:rsidRPr="0091043F" w:rsidRDefault="004B49B8" w:rsidP="007320AF">
            <w:pPr>
              <w:pStyle w:val="Paragrafoelenco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043F">
              <w:rPr>
                <w:rFonts w:eastAsia="Times New Roman"/>
                <w:sz w:val="24"/>
                <w:szCs w:val="24"/>
              </w:rPr>
              <w:t xml:space="preserve">Materiali e gadget </w:t>
            </w:r>
            <w:r w:rsidR="000A6D1C"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 xml:space="preserve">da distribuire nei punti </w:t>
            </w:r>
            <w:r w:rsidR="00E5295F"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 xml:space="preserve">informativi </w:t>
            </w:r>
            <w:r w:rsidR="000A6D1C"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>delle strutture ospedaliere</w:t>
            </w:r>
            <w:r w:rsidR="007F0570"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>.</w:t>
            </w:r>
          </w:p>
          <w:p w14:paraId="2A21A21B" w14:textId="59B0A907" w:rsidR="00645DA7" w:rsidRPr="0091043F" w:rsidRDefault="007F0570" w:rsidP="00F27C50">
            <w:pPr>
              <w:pStyle w:val="Paragrafoelenco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>Percorso Ostetricia: appuntamenti per un virtual tour (</w:t>
            </w:r>
            <w:r w:rsidR="00A278FB" w:rsidRPr="0091043F">
              <w:rPr>
                <w:rFonts w:eastAsia="Times New Roman" w:cs="Times New Roman"/>
                <w:i/>
                <w:iCs/>
                <w:color w:val="auto"/>
                <w:sz w:val="24"/>
                <w:szCs w:val="24"/>
                <w:lang w:eastAsia="it-IT"/>
              </w:rPr>
              <w:t>special  maternity and pregnancy safety tour</w:t>
            </w:r>
            <w:r w:rsidR="007320AF"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>)</w:t>
            </w:r>
            <w:r w:rsidRPr="0091043F">
              <w:rPr>
                <w:rFonts w:eastAsia="Times New Roman" w:cs="Times New Roman"/>
                <w:color w:val="auto"/>
                <w:sz w:val="24"/>
                <w:szCs w:val="24"/>
                <w:lang w:eastAsia="it-IT"/>
              </w:rPr>
              <w:t xml:space="preserve">  </w:t>
            </w:r>
          </w:p>
          <w:p w14:paraId="42C2A1A9" w14:textId="77777777" w:rsidR="007320AF" w:rsidRDefault="00A278FB" w:rsidP="00A278FB">
            <w:pPr>
              <w:pStyle w:val="Paragrafoelenco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91043F">
              <w:rPr>
                <w:rFonts w:eastAsia="Times New Roman"/>
                <w:sz w:val="24"/>
                <w:szCs w:val="24"/>
              </w:rPr>
              <w:t>Illuminazione di colore arancione del Centro Salute Donna</w:t>
            </w:r>
          </w:p>
          <w:p w14:paraId="5B913C97" w14:textId="5441611A" w:rsidR="00D07505" w:rsidRPr="00D07505" w:rsidRDefault="00D07505" w:rsidP="00D07505">
            <w:pPr>
              <w:pStyle w:val="Paragrafoelenco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Proiezione video di i</w:t>
            </w:r>
            <w:r w:rsidRPr="00D07505">
              <w:rPr>
                <w:rFonts w:eastAsia="Times New Roman"/>
                <w:sz w:val="24"/>
                <w:szCs w:val="24"/>
              </w:rPr>
              <w:t xml:space="preserve">nterviste brevi a </w:t>
            </w:r>
            <w:r>
              <w:rPr>
                <w:rFonts w:eastAsia="Times New Roman"/>
                <w:sz w:val="24"/>
                <w:szCs w:val="24"/>
              </w:rPr>
              <w:t>professionisti</w:t>
            </w:r>
            <w:r w:rsidR="006173F7">
              <w:rPr>
                <w:rFonts w:eastAsia="Times New Roman"/>
                <w:sz w:val="24"/>
                <w:szCs w:val="24"/>
              </w:rPr>
              <w:t xml:space="preserve"> sulla sicurezza delle cure</w:t>
            </w:r>
          </w:p>
          <w:p w14:paraId="027A3C7B" w14:textId="5E1340E6" w:rsidR="00D07505" w:rsidRPr="0091043F" w:rsidRDefault="00D07505" w:rsidP="00D07505">
            <w:pPr>
              <w:pStyle w:val="Paragrafoelenco"/>
              <w:numPr>
                <w:ilvl w:val="0"/>
                <w:numId w:val="21"/>
              </w:numPr>
              <w:rPr>
                <w:rFonts w:eastAsia="Times New Roman"/>
                <w:sz w:val="24"/>
                <w:szCs w:val="24"/>
              </w:rPr>
            </w:pPr>
            <w:r w:rsidRPr="00D07505">
              <w:rPr>
                <w:rFonts w:eastAsia="Times New Roman"/>
                <w:sz w:val="24"/>
                <w:szCs w:val="24"/>
              </w:rPr>
              <w:t>Conferenza stampa</w:t>
            </w:r>
          </w:p>
        </w:tc>
      </w:tr>
      <w:tr w:rsidR="00645DA7" w:rsidRPr="0091043F" w14:paraId="6248C38D" w14:textId="77777777" w:rsidTr="00C70857"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3ABD7" w14:textId="4936E6D8" w:rsidR="000A6D1C" w:rsidRPr="0091043F" w:rsidRDefault="000A6D1C" w:rsidP="000A6D1C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bookmarkStart w:id="8" w:name="_Hlk51074263"/>
            <w:r w:rsidRPr="0091043F">
              <w:rPr>
                <w:rFonts w:eastAsia="Times New Roman" w:cs="Arial"/>
                <w:b/>
                <w:color w:val="000000"/>
                <w:sz w:val="24"/>
                <w:szCs w:val="24"/>
              </w:rPr>
              <w:t>A</w:t>
            </w:r>
            <w:r w:rsidR="004C2BA8" w:rsidRPr="0091043F">
              <w:rPr>
                <w:rFonts w:eastAsia="Times New Roman" w:cs="Arial"/>
                <w:b/>
                <w:color w:val="000000"/>
                <w:sz w:val="24"/>
                <w:szCs w:val="24"/>
              </w:rPr>
              <w:t>USL</w:t>
            </w:r>
            <w:r w:rsidRPr="0091043F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della Romagna</w:t>
            </w:r>
          </w:p>
          <w:bookmarkEnd w:id="8"/>
          <w:p w14:paraId="4993E9F2" w14:textId="77777777" w:rsidR="0014689E" w:rsidRPr="0091043F" w:rsidRDefault="0014689E" w:rsidP="0014689E">
            <w:pPr>
              <w:rPr>
                <w:rFonts w:eastAsia="Times New Roman" w:cs="Arial"/>
                <w:b/>
                <w:color w:val="auto"/>
                <w:sz w:val="24"/>
                <w:szCs w:val="24"/>
              </w:rPr>
            </w:pPr>
          </w:p>
          <w:p w14:paraId="4A82D569" w14:textId="77777777" w:rsidR="00645DA7" w:rsidRPr="0091043F" w:rsidRDefault="00645DA7" w:rsidP="00A32A78">
            <w:pPr>
              <w:spacing w:after="0" w:line="300" w:lineRule="atLeast"/>
              <w:rPr>
                <w:rFonts w:eastAsia="Times New Roman" w:cs="Times New Roman"/>
                <w:b/>
                <w:color w:val="auto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70939" w14:textId="77777777" w:rsidR="00520F32" w:rsidRPr="00520F32" w:rsidRDefault="00520F32" w:rsidP="00520F32">
            <w:pPr>
              <w:numPr>
                <w:ilvl w:val="0"/>
                <w:numId w:val="29"/>
              </w:numPr>
              <w:shd w:val="clear" w:color="auto" w:fill="FDFDFD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9" w:name="_Hlk51074815"/>
            <w:r w:rsidRPr="00520F32">
              <w:rPr>
                <w:rFonts w:eastAsia="Times New Roman"/>
                <w:sz w:val="24"/>
                <w:szCs w:val="24"/>
              </w:rPr>
              <w:lastRenderedPageBreak/>
              <w:t xml:space="preserve">Illuminazione di colore arancione di monumenti simbolo delle quattro principali città del territorio dell’Azienda: Comune di Ravenna Palazzo Rasponi dalle Teste (Piazza Kennedy, 12); Comune di Cesena Fontana Masini in Piazza del Popolo; Comune di Forlì Fontana di Piazza Ordelaffi; Comune di </w:t>
            </w:r>
            <w:r w:rsidRPr="00520F32">
              <w:rPr>
                <w:rFonts w:eastAsia="Times New Roman"/>
                <w:sz w:val="24"/>
                <w:szCs w:val="24"/>
              </w:rPr>
              <w:lastRenderedPageBreak/>
              <w:t>Rimini R</w:t>
            </w:r>
            <w:r w:rsidRPr="00520F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otatoria piazzale Cesare Battisti, rotatoria via Roma - via Dante Alighieri</w:t>
            </w:r>
            <w:bookmarkEnd w:id="9"/>
          </w:p>
          <w:p w14:paraId="42A9F808" w14:textId="77777777" w:rsidR="00645DA7" w:rsidRPr="00520F32" w:rsidRDefault="000A6D1C" w:rsidP="00520F3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20F32">
              <w:rPr>
                <w:rFonts w:eastAsia="Times New Roman" w:cs="Arial"/>
                <w:color w:val="000000"/>
                <w:sz w:val="24"/>
                <w:szCs w:val="24"/>
              </w:rPr>
              <w:t>Realizzazione</w:t>
            </w:r>
            <w:r w:rsidR="00AE238B" w:rsidRPr="00520F32">
              <w:rPr>
                <w:rFonts w:eastAsia="Times New Roman" w:cs="Arial"/>
                <w:color w:val="000000"/>
                <w:sz w:val="24"/>
                <w:szCs w:val="24"/>
              </w:rPr>
              <w:t xml:space="preserve"> e divulgazione di alcuni videoclip </w:t>
            </w:r>
            <w:r w:rsidR="00C53D66" w:rsidRPr="00520F32">
              <w:rPr>
                <w:rFonts w:eastAsia="Times New Roman" w:cs="Arial"/>
                <w:color w:val="000000"/>
                <w:sz w:val="24"/>
                <w:szCs w:val="24"/>
              </w:rPr>
              <w:t xml:space="preserve">sul tema </w:t>
            </w:r>
            <w:r w:rsidR="00AE238B" w:rsidRPr="00520F32">
              <w:rPr>
                <w:rFonts w:eastAsia="Times New Roman" w:cs="Arial"/>
                <w:color w:val="000000"/>
                <w:sz w:val="24"/>
                <w:szCs w:val="24"/>
              </w:rPr>
              <w:t>“cure materne e neonatali sicure”</w:t>
            </w:r>
          </w:p>
          <w:p w14:paraId="2B151163" w14:textId="23C51395" w:rsidR="00C53D66" w:rsidRPr="00520F32" w:rsidRDefault="00480756" w:rsidP="00520F32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520F32">
              <w:rPr>
                <w:color w:val="auto"/>
                <w:sz w:val="24"/>
                <w:szCs w:val="24"/>
              </w:rPr>
              <w:t>Distribuzione, nei luoghi di assistenza ospedaliera e territoriale di opuscoli informativi realizzati con l’obiettivo di favorire l’impegno comune di operatori e cittadini sulle attività correlate alla gestione del rischio sanitario.</w:t>
            </w:r>
          </w:p>
        </w:tc>
      </w:tr>
      <w:tr w:rsidR="00645DA7" w:rsidRPr="00645DA7" w14:paraId="5112C40D" w14:textId="77777777" w:rsidTr="006A3FAE">
        <w:trPr>
          <w:trHeight w:val="4838"/>
        </w:trPr>
        <w:tc>
          <w:tcPr>
            <w:tcW w:w="16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9B76" w14:textId="1358B801" w:rsidR="00645DA7" w:rsidRPr="0091043F" w:rsidRDefault="000A6D1C" w:rsidP="000A6D1C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it-IT"/>
              </w:rPr>
            </w:pPr>
            <w:bookmarkStart w:id="10" w:name="_Hlk51074878"/>
            <w:r w:rsidRPr="0091043F">
              <w:rPr>
                <w:b/>
                <w:iCs/>
                <w:color w:val="auto"/>
                <w:sz w:val="24"/>
                <w:szCs w:val="24"/>
              </w:rPr>
              <w:lastRenderedPageBreak/>
              <w:t>IRCCS Istituto Scientifico Romagnolo per lo Studio e la Cura dei Tumori (I.R.S.T.)</w:t>
            </w:r>
          </w:p>
        </w:tc>
        <w:tc>
          <w:tcPr>
            <w:tcW w:w="85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22505" w14:textId="52097F83" w:rsidR="000A6D1C" w:rsidRPr="0091043F" w:rsidRDefault="006A3FAE" w:rsidP="00B340BE">
            <w:pPr>
              <w:pStyle w:val="Testonormal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bookmarkStart w:id="11" w:name="_Hlk51074971"/>
            <w:r w:rsidRPr="0091043F">
              <w:rPr>
                <w:sz w:val="24"/>
                <w:szCs w:val="24"/>
              </w:rPr>
              <w:t>I</w:t>
            </w:r>
            <w:r w:rsidR="000A6D1C" w:rsidRPr="0091043F">
              <w:rPr>
                <w:sz w:val="24"/>
                <w:szCs w:val="24"/>
              </w:rPr>
              <w:t>lluminazione d</w:t>
            </w:r>
            <w:r w:rsidR="009D210D" w:rsidRPr="0091043F">
              <w:rPr>
                <w:sz w:val="24"/>
                <w:szCs w:val="24"/>
              </w:rPr>
              <w:t>i</w:t>
            </w:r>
            <w:r w:rsidR="000A6D1C" w:rsidRPr="0091043F">
              <w:rPr>
                <w:sz w:val="24"/>
                <w:szCs w:val="24"/>
              </w:rPr>
              <w:t xml:space="preserve"> arancione </w:t>
            </w:r>
            <w:r w:rsidR="00B7214F" w:rsidRPr="0091043F">
              <w:rPr>
                <w:sz w:val="24"/>
                <w:szCs w:val="24"/>
              </w:rPr>
              <w:t xml:space="preserve">dell’ingresso </w:t>
            </w:r>
            <w:r w:rsidRPr="0091043F">
              <w:rPr>
                <w:sz w:val="24"/>
                <w:szCs w:val="24"/>
              </w:rPr>
              <w:t>principale dell’Istituto</w:t>
            </w:r>
          </w:p>
          <w:p w14:paraId="3F55E857" w14:textId="40D92841" w:rsidR="006A3FAE" w:rsidRPr="0091043F" w:rsidRDefault="007E5C93" w:rsidP="00B340BE">
            <w:pPr>
              <w:pStyle w:val="Testonormal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6A3FAE" w:rsidRPr="0091043F">
              <w:rPr>
                <w:sz w:val="24"/>
                <w:szCs w:val="24"/>
              </w:rPr>
              <w:t>lluminazione di arancione d</w:t>
            </w:r>
            <w:r>
              <w:rPr>
                <w:sz w:val="24"/>
                <w:szCs w:val="24"/>
              </w:rPr>
              <w:t>ella biblioteca del</w:t>
            </w:r>
            <w:r w:rsidR="006A3FAE" w:rsidRPr="0091043F">
              <w:rPr>
                <w:sz w:val="24"/>
                <w:szCs w:val="24"/>
              </w:rPr>
              <w:t xml:space="preserve"> </w:t>
            </w:r>
            <w:r w:rsidRPr="0091043F">
              <w:rPr>
                <w:sz w:val="24"/>
                <w:szCs w:val="24"/>
              </w:rPr>
              <w:t>Comune di Meldola</w:t>
            </w:r>
          </w:p>
          <w:bookmarkEnd w:id="11"/>
          <w:p w14:paraId="07052F45" w14:textId="050F3785" w:rsidR="00B96652" w:rsidRPr="0091043F" w:rsidRDefault="00B96652" w:rsidP="00B340BE">
            <w:pPr>
              <w:pStyle w:val="Testonormal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1043F">
              <w:rPr>
                <w:sz w:val="24"/>
                <w:szCs w:val="24"/>
              </w:rPr>
              <w:t>Presenza di materiali informativi/educativi specifici (cartelli e opuscoli) dedicati ai pazienti nei punti triage e unità operative/servizi</w:t>
            </w:r>
          </w:p>
          <w:p w14:paraId="2DBF8595" w14:textId="73E564D5" w:rsidR="00B96652" w:rsidRPr="0091043F" w:rsidRDefault="00B96652" w:rsidP="00B340BE">
            <w:pPr>
              <w:pStyle w:val="Testonormal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1043F">
              <w:rPr>
                <w:sz w:val="24"/>
                <w:szCs w:val="24"/>
              </w:rPr>
              <w:t>Comunicazione delle attività e del materiale divulgativo regionale su sito internet e social network dell'Istituto</w:t>
            </w:r>
          </w:p>
          <w:p w14:paraId="705D9464" w14:textId="33D1A3B0" w:rsidR="00645DA7" w:rsidRPr="0091043F" w:rsidRDefault="00B96652" w:rsidP="00B340BE">
            <w:pPr>
              <w:pStyle w:val="Testonormal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1043F">
              <w:rPr>
                <w:sz w:val="24"/>
                <w:szCs w:val="24"/>
              </w:rPr>
              <w:t xml:space="preserve">Proiezione di messaggi comunicativi sulla giornata mondiale della sicurezza dei pazienti e il video </w:t>
            </w:r>
            <w:r w:rsidR="006A3FAE" w:rsidRPr="0091043F">
              <w:rPr>
                <w:sz w:val="24"/>
                <w:szCs w:val="24"/>
              </w:rPr>
              <w:t>della campagna regionale SICURINSIEME</w:t>
            </w:r>
            <w:r w:rsidRPr="0091043F">
              <w:rPr>
                <w:sz w:val="24"/>
                <w:szCs w:val="24"/>
              </w:rPr>
              <w:t xml:space="preserve"> nei monitor presenti nelle sale di attesa</w:t>
            </w:r>
            <w:r w:rsidR="00B340BE" w:rsidRPr="0091043F">
              <w:rPr>
                <w:sz w:val="24"/>
                <w:szCs w:val="24"/>
              </w:rPr>
              <w:t>.</w:t>
            </w:r>
          </w:p>
        </w:tc>
      </w:tr>
      <w:bookmarkEnd w:id="10"/>
    </w:tbl>
    <w:p w14:paraId="2863CF68" w14:textId="0563EAB2" w:rsidR="002F4360" w:rsidRDefault="002F4360" w:rsidP="008C3DDC">
      <w:pPr>
        <w:spacing w:line="40" w:lineRule="atLeast"/>
      </w:pPr>
    </w:p>
    <w:sectPr w:rsidR="002F4360" w:rsidSect="00540B37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C210" w14:textId="77777777" w:rsidR="00236D57" w:rsidRDefault="00236D57">
      <w:pPr>
        <w:spacing w:after="0" w:line="240" w:lineRule="auto"/>
      </w:pPr>
      <w:r>
        <w:separator/>
      </w:r>
    </w:p>
  </w:endnote>
  <w:endnote w:type="continuationSeparator" w:id="0">
    <w:p w14:paraId="268CC3B7" w14:textId="77777777" w:rsidR="00236D57" w:rsidRDefault="002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11307"/>
      <w:docPartObj>
        <w:docPartGallery w:val="Page Numbers (Bottom of Page)"/>
        <w:docPartUnique/>
      </w:docPartObj>
    </w:sdtPr>
    <w:sdtEndPr/>
    <w:sdtContent>
      <w:p w14:paraId="66C43172" w14:textId="6D8735B0" w:rsidR="002F4360" w:rsidRDefault="000D77EC">
        <w:pPr>
          <w:pStyle w:val="Pidipagina"/>
          <w:jc w:val="right"/>
        </w:pPr>
        <w:r>
          <w:fldChar w:fldCharType="begin"/>
        </w:r>
        <w:r w:rsidR="002D07B8">
          <w:instrText>PAGE</w:instrText>
        </w:r>
        <w:r>
          <w:fldChar w:fldCharType="separate"/>
        </w:r>
        <w:r w:rsidR="001A1A3F">
          <w:rPr>
            <w:noProof/>
          </w:rPr>
          <w:t>5</w:t>
        </w:r>
        <w:r>
          <w:fldChar w:fldCharType="end"/>
        </w:r>
      </w:p>
    </w:sdtContent>
  </w:sdt>
  <w:p w14:paraId="0FA9D356" w14:textId="77777777" w:rsidR="002F4360" w:rsidRDefault="002F43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A4C4" w14:textId="77777777" w:rsidR="00236D57" w:rsidRDefault="00236D57">
      <w:pPr>
        <w:spacing w:after="0" w:line="240" w:lineRule="auto"/>
      </w:pPr>
      <w:r>
        <w:separator/>
      </w:r>
    </w:p>
  </w:footnote>
  <w:footnote w:type="continuationSeparator" w:id="0">
    <w:p w14:paraId="07CF7160" w14:textId="77777777" w:rsidR="00236D57" w:rsidRDefault="002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51"/>
    <w:multiLevelType w:val="hybridMultilevel"/>
    <w:tmpl w:val="A46C6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7B3"/>
    <w:multiLevelType w:val="multilevel"/>
    <w:tmpl w:val="929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A1187"/>
    <w:multiLevelType w:val="hybridMultilevel"/>
    <w:tmpl w:val="AFC2109A"/>
    <w:lvl w:ilvl="0" w:tplc="56F69C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4AEA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908FF"/>
    <w:multiLevelType w:val="multilevel"/>
    <w:tmpl w:val="AE9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8822E2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B4487"/>
    <w:multiLevelType w:val="multilevel"/>
    <w:tmpl w:val="533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51AA9"/>
    <w:multiLevelType w:val="hybridMultilevel"/>
    <w:tmpl w:val="1A7E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169"/>
    <w:multiLevelType w:val="multilevel"/>
    <w:tmpl w:val="8AE2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54C7A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115E5"/>
    <w:multiLevelType w:val="multilevel"/>
    <w:tmpl w:val="2870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E0A7C"/>
    <w:multiLevelType w:val="multilevel"/>
    <w:tmpl w:val="DEB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B55C3"/>
    <w:multiLevelType w:val="multilevel"/>
    <w:tmpl w:val="E48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3510B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A4523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83848"/>
    <w:multiLevelType w:val="multilevel"/>
    <w:tmpl w:val="C08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A73A6B"/>
    <w:multiLevelType w:val="multilevel"/>
    <w:tmpl w:val="BFA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D59B8"/>
    <w:multiLevelType w:val="hybridMultilevel"/>
    <w:tmpl w:val="DD164070"/>
    <w:lvl w:ilvl="0" w:tplc="77F43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0B3E"/>
    <w:multiLevelType w:val="hybridMultilevel"/>
    <w:tmpl w:val="9E7A4268"/>
    <w:lvl w:ilvl="0" w:tplc="AAE0F9D4">
      <w:start w:val="1"/>
      <w:numFmt w:val="decimal"/>
      <w:lvlText w:val="%1."/>
      <w:lvlJc w:val="left"/>
      <w:pPr>
        <w:ind w:left="1413" w:hanging="705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C5591"/>
    <w:multiLevelType w:val="hybridMultilevel"/>
    <w:tmpl w:val="A5FAF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6929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003B29"/>
    <w:multiLevelType w:val="hybridMultilevel"/>
    <w:tmpl w:val="95A68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62B78"/>
    <w:multiLevelType w:val="hybridMultilevel"/>
    <w:tmpl w:val="8638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203C"/>
    <w:multiLevelType w:val="multilevel"/>
    <w:tmpl w:val="D056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8D0B85"/>
    <w:multiLevelType w:val="multilevel"/>
    <w:tmpl w:val="34A86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D213A47"/>
    <w:multiLevelType w:val="multilevel"/>
    <w:tmpl w:val="D22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737F8"/>
    <w:multiLevelType w:val="multilevel"/>
    <w:tmpl w:val="CE0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706683"/>
    <w:multiLevelType w:val="hybridMultilevel"/>
    <w:tmpl w:val="EA14A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0179F"/>
    <w:multiLevelType w:val="multilevel"/>
    <w:tmpl w:val="A1E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B53EF"/>
    <w:multiLevelType w:val="multilevel"/>
    <w:tmpl w:val="7DB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F37BA"/>
    <w:multiLevelType w:val="multilevel"/>
    <w:tmpl w:val="24FE7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6BB71A8D"/>
    <w:multiLevelType w:val="multilevel"/>
    <w:tmpl w:val="901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13DC9"/>
    <w:multiLevelType w:val="multilevel"/>
    <w:tmpl w:val="1CFE94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67358C"/>
    <w:multiLevelType w:val="multilevel"/>
    <w:tmpl w:val="ED4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93499"/>
    <w:multiLevelType w:val="multilevel"/>
    <w:tmpl w:val="359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4133DA"/>
    <w:multiLevelType w:val="multilevel"/>
    <w:tmpl w:val="FC1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24"/>
  </w:num>
  <w:num w:numId="4">
    <w:abstractNumId w:val="15"/>
  </w:num>
  <w:num w:numId="5">
    <w:abstractNumId w:val="33"/>
  </w:num>
  <w:num w:numId="6">
    <w:abstractNumId w:val="29"/>
  </w:num>
  <w:num w:numId="7">
    <w:abstractNumId w:val="23"/>
  </w:num>
  <w:num w:numId="8">
    <w:abstractNumId w:val="28"/>
  </w:num>
  <w:num w:numId="9">
    <w:abstractNumId w:val="6"/>
  </w:num>
  <w:num w:numId="10">
    <w:abstractNumId w:val="26"/>
  </w:num>
  <w:num w:numId="11">
    <w:abstractNumId w:val="10"/>
  </w:num>
  <w:num w:numId="12">
    <w:abstractNumId w:val="34"/>
  </w:num>
  <w:num w:numId="13">
    <w:abstractNumId w:val="11"/>
  </w:num>
  <w:num w:numId="14">
    <w:abstractNumId w:val="25"/>
  </w:num>
  <w:num w:numId="15">
    <w:abstractNumId w:val="35"/>
  </w:num>
  <w:num w:numId="16">
    <w:abstractNumId w:val="31"/>
  </w:num>
  <w:num w:numId="17">
    <w:abstractNumId w:val="8"/>
  </w:num>
  <w:num w:numId="18">
    <w:abstractNumId w:val="12"/>
  </w:num>
  <w:num w:numId="19">
    <w:abstractNumId w:val="21"/>
  </w:num>
  <w:num w:numId="20">
    <w:abstractNumId w:val="17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9"/>
  </w:num>
  <w:num w:numId="27">
    <w:abstractNumId w:val="7"/>
  </w:num>
  <w:num w:numId="28">
    <w:abstractNumId w:val="14"/>
  </w:num>
  <w:num w:numId="29">
    <w:abstractNumId w:val="20"/>
  </w:num>
  <w:num w:numId="30">
    <w:abstractNumId w:val="9"/>
  </w:num>
  <w:num w:numId="31">
    <w:abstractNumId w:val="13"/>
  </w:num>
  <w:num w:numId="32">
    <w:abstractNumId w:val="5"/>
  </w:num>
  <w:num w:numId="33">
    <w:abstractNumId w:val="22"/>
  </w:num>
  <w:num w:numId="34">
    <w:abstractNumId w:val="27"/>
  </w:num>
  <w:num w:numId="35">
    <w:abstractNumId w:val="16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0"/>
    <w:rsid w:val="000735D2"/>
    <w:rsid w:val="000834CF"/>
    <w:rsid w:val="0008444D"/>
    <w:rsid w:val="00096AB2"/>
    <w:rsid w:val="000A408C"/>
    <w:rsid w:val="000A6D1C"/>
    <w:rsid w:val="000C296C"/>
    <w:rsid w:val="000D77EC"/>
    <w:rsid w:val="000E7174"/>
    <w:rsid w:val="0013353C"/>
    <w:rsid w:val="001405BB"/>
    <w:rsid w:val="0014347F"/>
    <w:rsid w:val="0014689E"/>
    <w:rsid w:val="001932CF"/>
    <w:rsid w:val="00195FC9"/>
    <w:rsid w:val="001A1A3F"/>
    <w:rsid w:val="001B55E1"/>
    <w:rsid w:val="001D3962"/>
    <w:rsid w:val="00236D57"/>
    <w:rsid w:val="00280242"/>
    <w:rsid w:val="00284A1C"/>
    <w:rsid w:val="002A4F13"/>
    <w:rsid w:val="002A7916"/>
    <w:rsid w:val="002D07B8"/>
    <w:rsid w:val="002D14D3"/>
    <w:rsid w:val="002E39C2"/>
    <w:rsid w:val="002E703D"/>
    <w:rsid w:val="002F2AAA"/>
    <w:rsid w:val="002F4360"/>
    <w:rsid w:val="002F74F4"/>
    <w:rsid w:val="00313D06"/>
    <w:rsid w:val="00327E91"/>
    <w:rsid w:val="00363470"/>
    <w:rsid w:val="00375668"/>
    <w:rsid w:val="003A2AED"/>
    <w:rsid w:val="003B5B54"/>
    <w:rsid w:val="003D5617"/>
    <w:rsid w:val="004010B2"/>
    <w:rsid w:val="0042234D"/>
    <w:rsid w:val="0043226D"/>
    <w:rsid w:val="00443DCF"/>
    <w:rsid w:val="00454A9A"/>
    <w:rsid w:val="00462425"/>
    <w:rsid w:val="004678D0"/>
    <w:rsid w:val="00480756"/>
    <w:rsid w:val="00491607"/>
    <w:rsid w:val="004B30D4"/>
    <w:rsid w:val="004B49B8"/>
    <w:rsid w:val="004C2BA8"/>
    <w:rsid w:val="004E0DDE"/>
    <w:rsid w:val="004E265A"/>
    <w:rsid w:val="004E4798"/>
    <w:rsid w:val="004F36DA"/>
    <w:rsid w:val="00501E8A"/>
    <w:rsid w:val="00502222"/>
    <w:rsid w:val="00506DC5"/>
    <w:rsid w:val="00510738"/>
    <w:rsid w:val="00520F32"/>
    <w:rsid w:val="00540B37"/>
    <w:rsid w:val="00554DBF"/>
    <w:rsid w:val="005F32D0"/>
    <w:rsid w:val="00606A57"/>
    <w:rsid w:val="006077E7"/>
    <w:rsid w:val="00616A39"/>
    <w:rsid w:val="006173F7"/>
    <w:rsid w:val="00620FA3"/>
    <w:rsid w:val="00645DA7"/>
    <w:rsid w:val="006633D1"/>
    <w:rsid w:val="006A3FAE"/>
    <w:rsid w:val="006C4A2D"/>
    <w:rsid w:val="006C7426"/>
    <w:rsid w:val="007068EA"/>
    <w:rsid w:val="00724D02"/>
    <w:rsid w:val="007320AF"/>
    <w:rsid w:val="0073603D"/>
    <w:rsid w:val="00752A1C"/>
    <w:rsid w:val="0077154C"/>
    <w:rsid w:val="007827E7"/>
    <w:rsid w:val="0079157C"/>
    <w:rsid w:val="007A3104"/>
    <w:rsid w:val="007A356C"/>
    <w:rsid w:val="007C27E5"/>
    <w:rsid w:val="007E33BB"/>
    <w:rsid w:val="007E5C93"/>
    <w:rsid w:val="007E7967"/>
    <w:rsid w:val="007F0570"/>
    <w:rsid w:val="00803143"/>
    <w:rsid w:val="00811538"/>
    <w:rsid w:val="00826521"/>
    <w:rsid w:val="0083525C"/>
    <w:rsid w:val="0084070D"/>
    <w:rsid w:val="0084644C"/>
    <w:rsid w:val="00870C97"/>
    <w:rsid w:val="008907C8"/>
    <w:rsid w:val="008B44CF"/>
    <w:rsid w:val="008B6916"/>
    <w:rsid w:val="008C3DDC"/>
    <w:rsid w:val="008D67A2"/>
    <w:rsid w:val="008E1B7D"/>
    <w:rsid w:val="0091043F"/>
    <w:rsid w:val="009247F9"/>
    <w:rsid w:val="00925AF7"/>
    <w:rsid w:val="00933D30"/>
    <w:rsid w:val="00984A87"/>
    <w:rsid w:val="0099404A"/>
    <w:rsid w:val="009A3770"/>
    <w:rsid w:val="009D210D"/>
    <w:rsid w:val="009E64B5"/>
    <w:rsid w:val="00A21619"/>
    <w:rsid w:val="00A278FB"/>
    <w:rsid w:val="00A44425"/>
    <w:rsid w:val="00A67852"/>
    <w:rsid w:val="00A80947"/>
    <w:rsid w:val="00A934DE"/>
    <w:rsid w:val="00AB399C"/>
    <w:rsid w:val="00AD09A5"/>
    <w:rsid w:val="00AE238B"/>
    <w:rsid w:val="00AF103A"/>
    <w:rsid w:val="00B20547"/>
    <w:rsid w:val="00B205D9"/>
    <w:rsid w:val="00B23A16"/>
    <w:rsid w:val="00B3279C"/>
    <w:rsid w:val="00B33613"/>
    <w:rsid w:val="00B340BE"/>
    <w:rsid w:val="00B47BEB"/>
    <w:rsid w:val="00B71D1F"/>
    <w:rsid w:val="00B7214F"/>
    <w:rsid w:val="00B80124"/>
    <w:rsid w:val="00B8345D"/>
    <w:rsid w:val="00B96652"/>
    <w:rsid w:val="00BB513D"/>
    <w:rsid w:val="00BD0484"/>
    <w:rsid w:val="00C03236"/>
    <w:rsid w:val="00C10F13"/>
    <w:rsid w:val="00C452BF"/>
    <w:rsid w:val="00C53D66"/>
    <w:rsid w:val="00C65B4F"/>
    <w:rsid w:val="00C70160"/>
    <w:rsid w:val="00C70857"/>
    <w:rsid w:val="00C76991"/>
    <w:rsid w:val="00C82B50"/>
    <w:rsid w:val="00C86A5E"/>
    <w:rsid w:val="00C918C1"/>
    <w:rsid w:val="00C9225E"/>
    <w:rsid w:val="00C97389"/>
    <w:rsid w:val="00CB6942"/>
    <w:rsid w:val="00D065A6"/>
    <w:rsid w:val="00D07505"/>
    <w:rsid w:val="00D21A17"/>
    <w:rsid w:val="00D31835"/>
    <w:rsid w:val="00D52CB2"/>
    <w:rsid w:val="00D66091"/>
    <w:rsid w:val="00D718A9"/>
    <w:rsid w:val="00D853DA"/>
    <w:rsid w:val="00DB1368"/>
    <w:rsid w:val="00DB1653"/>
    <w:rsid w:val="00DB18C2"/>
    <w:rsid w:val="00DB705D"/>
    <w:rsid w:val="00DC4C88"/>
    <w:rsid w:val="00DE4885"/>
    <w:rsid w:val="00E22BB0"/>
    <w:rsid w:val="00E5295F"/>
    <w:rsid w:val="00EA5044"/>
    <w:rsid w:val="00ED1096"/>
    <w:rsid w:val="00ED45C7"/>
    <w:rsid w:val="00ED5AF5"/>
    <w:rsid w:val="00EF0027"/>
    <w:rsid w:val="00F073B5"/>
    <w:rsid w:val="00F21C61"/>
    <w:rsid w:val="00F27C50"/>
    <w:rsid w:val="00F4499C"/>
    <w:rsid w:val="00F505B4"/>
    <w:rsid w:val="00F56835"/>
    <w:rsid w:val="00FA2529"/>
    <w:rsid w:val="00FC2122"/>
    <w:rsid w:val="00FE6317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FE0"/>
  <w15:docId w15:val="{2ED899B9-F01A-4812-9859-66033542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B37"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611B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66BE"/>
  </w:style>
  <w:style w:type="character" w:customStyle="1" w:styleId="ListLabel1">
    <w:name w:val="ListLabel 1"/>
    <w:qFormat/>
    <w:rsid w:val="00540B37"/>
    <w:rPr>
      <w:sz w:val="24"/>
    </w:rPr>
  </w:style>
  <w:style w:type="character" w:customStyle="1" w:styleId="ListLabel2">
    <w:name w:val="ListLabel 2"/>
    <w:qFormat/>
    <w:rsid w:val="00540B37"/>
    <w:rPr>
      <w:sz w:val="20"/>
    </w:rPr>
  </w:style>
  <w:style w:type="character" w:customStyle="1" w:styleId="ListLabel3">
    <w:name w:val="ListLabel 3"/>
    <w:qFormat/>
    <w:rsid w:val="00540B37"/>
    <w:rPr>
      <w:sz w:val="20"/>
    </w:rPr>
  </w:style>
  <w:style w:type="character" w:customStyle="1" w:styleId="ListLabel4">
    <w:name w:val="ListLabel 4"/>
    <w:qFormat/>
    <w:rsid w:val="00540B37"/>
    <w:rPr>
      <w:sz w:val="20"/>
    </w:rPr>
  </w:style>
  <w:style w:type="character" w:customStyle="1" w:styleId="ListLabel5">
    <w:name w:val="ListLabel 5"/>
    <w:qFormat/>
    <w:rsid w:val="00540B37"/>
    <w:rPr>
      <w:sz w:val="20"/>
    </w:rPr>
  </w:style>
  <w:style w:type="character" w:customStyle="1" w:styleId="ListLabel6">
    <w:name w:val="ListLabel 6"/>
    <w:qFormat/>
    <w:rsid w:val="00540B37"/>
    <w:rPr>
      <w:sz w:val="20"/>
    </w:rPr>
  </w:style>
  <w:style w:type="character" w:customStyle="1" w:styleId="ListLabel7">
    <w:name w:val="ListLabel 7"/>
    <w:qFormat/>
    <w:rsid w:val="00540B37"/>
    <w:rPr>
      <w:sz w:val="20"/>
    </w:rPr>
  </w:style>
  <w:style w:type="character" w:customStyle="1" w:styleId="ListLabel8">
    <w:name w:val="ListLabel 8"/>
    <w:qFormat/>
    <w:rsid w:val="00540B37"/>
    <w:rPr>
      <w:sz w:val="20"/>
    </w:rPr>
  </w:style>
  <w:style w:type="character" w:customStyle="1" w:styleId="ListLabel9">
    <w:name w:val="ListLabel 9"/>
    <w:qFormat/>
    <w:rsid w:val="00540B37"/>
    <w:rPr>
      <w:sz w:val="20"/>
    </w:rPr>
  </w:style>
  <w:style w:type="character" w:customStyle="1" w:styleId="ListLabel10">
    <w:name w:val="ListLabel 10"/>
    <w:qFormat/>
    <w:rsid w:val="00540B37"/>
    <w:rPr>
      <w:rFonts w:eastAsia="Calibri" w:cs="Calibri"/>
      <w:sz w:val="24"/>
    </w:rPr>
  </w:style>
  <w:style w:type="character" w:customStyle="1" w:styleId="ListLabel11">
    <w:name w:val="ListLabel 11"/>
    <w:qFormat/>
    <w:rsid w:val="00540B37"/>
    <w:rPr>
      <w:rFonts w:cs="Courier New"/>
    </w:rPr>
  </w:style>
  <w:style w:type="character" w:customStyle="1" w:styleId="ListLabel12">
    <w:name w:val="ListLabel 12"/>
    <w:qFormat/>
    <w:rsid w:val="00540B37"/>
    <w:rPr>
      <w:rFonts w:cs="Courier New"/>
    </w:rPr>
  </w:style>
  <w:style w:type="character" w:customStyle="1" w:styleId="ListLabel13">
    <w:name w:val="ListLabel 13"/>
    <w:qFormat/>
    <w:rsid w:val="00540B37"/>
    <w:rPr>
      <w:rFonts w:cs="Courier New"/>
    </w:rPr>
  </w:style>
  <w:style w:type="character" w:customStyle="1" w:styleId="CollegamentoInternet">
    <w:name w:val="Collegamento Internet"/>
    <w:rsid w:val="00540B37"/>
    <w:rPr>
      <w:color w:val="000080"/>
      <w:u w:val="single"/>
    </w:rPr>
  </w:style>
  <w:style w:type="character" w:customStyle="1" w:styleId="ListLabel14">
    <w:name w:val="ListLabel 14"/>
    <w:qFormat/>
    <w:rsid w:val="00540B37"/>
    <w:rPr>
      <w:rFonts w:cs="Wingdings"/>
      <w:sz w:val="24"/>
    </w:rPr>
  </w:style>
  <w:style w:type="character" w:customStyle="1" w:styleId="ListLabel15">
    <w:name w:val="ListLabel 15"/>
    <w:qFormat/>
    <w:rsid w:val="00540B37"/>
    <w:rPr>
      <w:rFonts w:cs="Wingdings"/>
      <w:sz w:val="20"/>
    </w:rPr>
  </w:style>
  <w:style w:type="character" w:customStyle="1" w:styleId="ListLabel16">
    <w:name w:val="ListLabel 16"/>
    <w:qFormat/>
    <w:rsid w:val="00540B37"/>
    <w:rPr>
      <w:rFonts w:cs="Wingdings"/>
      <w:sz w:val="20"/>
    </w:rPr>
  </w:style>
  <w:style w:type="character" w:customStyle="1" w:styleId="ListLabel17">
    <w:name w:val="ListLabel 17"/>
    <w:qFormat/>
    <w:rsid w:val="00540B37"/>
    <w:rPr>
      <w:rFonts w:cs="Wingdings"/>
      <w:sz w:val="20"/>
    </w:rPr>
  </w:style>
  <w:style w:type="character" w:customStyle="1" w:styleId="ListLabel18">
    <w:name w:val="ListLabel 18"/>
    <w:qFormat/>
    <w:rsid w:val="00540B37"/>
    <w:rPr>
      <w:rFonts w:cs="Wingdings"/>
      <w:sz w:val="20"/>
    </w:rPr>
  </w:style>
  <w:style w:type="character" w:customStyle="1" w:styleId="ListLabel19">
    <w:name w:val="ListLabel 19"/>
    <w:qFormat/>
    <w:rsid w:val="00540B37"/>
    <w:rPr>
      <w:rFonts w:cs="Wingdings"/>
      <w:sz w:val="20"/>
    </w:rPr>
  </w:style>
  <w:style w:type="character" w:customStyle="1" w:styleId="ListLabel20">
    <w:name w:val="ListLabel 20"/>
    <w:qFormat/>
    <w:rsid w:val="00540B37"/>
    <w:rPr>
      <w:rFonts w:cs="Wingdings"/>
      <w:sz w:val="20"/>
    </w:rPr>
  </w:style>
  <w:style w:type="character" w:customStyle="1" w:styleId="ListLabel21">
    <w:name w:val="ListLabel 21"/>
    <w:qFormat/>
    <w:rsid w:val="00540B37"/>
    <w:rPr>
      <w:rFonts w:cs="Wingdings"/>
      <w:sz w:val="20"/>
    </w:rPr>
  </w:style>
  <w:style w:type="character" w:customStyle="1" w:styleId="ListLabel22">
    <w:name w:val="ListLabel 22"/>
    <w:qFormat/>
    <w:rsid w:val="00540B37"/>
    <w:rPr>
      <w:rFonts w:cs="Wingdings"/>
      <w:sz w:val="20"/>
    </w:rPr>
  </w:style>
  <w:style w:type="character" w:customStyle="1" w:styleId="ListLabel23">
    <w:name w:val="ListLabel 23"/>
    <w:qFormat/>
    <w:rsid w:val="00540B37"/>
    <w:rPr>
      <w:rFonts w:cs="Calibri"/>
      <w:sz w:val="24"/>
    </w:rPr>
  </w:style>
  <w:style w:type="character" w:customStyle="1" w:styleId="ListLabel24">
    <w:name w:val="ListLabel 24"/>
    <w:qFormat/>
    <w:rsid w:val="00540B37"/>
    <w:rPr>
      <w:rFonts w:cs="Courier New"/>
    </w:rPr>
  </w:style>
  <w:style w:type="character" w:customStyle="1" w:styleId="ListLabel25">
    <w:name w:val="ListLabel 25"/>
    <w:qFormat/>
    <w:rsid w:val="00540B37"/>
    <w:rPr>
      <w:rFonts w:cs="Wingdings"/>
    </w:rPr>
  </w:style>
  <w:style w:type="character" w:customStyle="1" w:styleId="ListLabel26">
    <w:name w:val="ListLabel 26"/>
    <w:qFormat/>
    <w:rsid w:val="00540B37"/>
    <w:rPr>
      <w:rFonts w:cs="Symbol"/>
    </w:rPr>
  </w:style>
  <w:style w:type="character" w:customStyle="1" w:styleId="ListLabel27">
    <w:name w:val="ListLabel 27"/>
    <w:qFormat/>
    <w:rsid w:val="00540B37"/>
    <w:rPr>
      <w:rFonts w:cs="Courier New"/>
    </w:rPr>
  </w:style>
  <w:style w:type="character" w:customStyle="1" w:styleId="ListLabel28">
    <w:name w:val="ListLabel 28"/>
    <w:qFormat/>
    <w:rsid w:val="00540B37"/>
    <w:rPr>
      <w:rFonts w:cs="Wingdings"/>
    </w:rPr>
  </w:style>
  <w:style w:type="character" w:customStyle="1" w:styleId="ListLabel29">
    <w:name w:val="ListLabel 29"/>
    <w:qFormat/>
    <w:rsid w:val="00540B37"/>
    <w:rPr>
      <w:rFonts w:cs="Symbol"/>
    </w:rPr>
  </w:style>
  <w:style w:type="character" w:customStyle="1" w:styleId="ListLabel30">
    <w:name w:val="ListLabel 30"/>
    <w:qFormat/>
    <w:rsid w:val="00540B37"/>
    <w:rPr>
      <w:rFonts w:cs="Courier New"/>
    </w:rPr>
  </w:style>
  <w:style w:type="character" w:customStyle="1" w:styleId="ListLabel31">
    <w:name w:val="ListLabel 31"/>
    <w:qFormat/>
    <w:rsid w:val="00540B37"/>
    <w:rPr>
      <w:rFonts w:cs="Wingdings"/>
    </w:rPr>
  </w:style>
  <w:style w:type="paragraph" w:styleId="Titolo">
    <w:name w:val="Title"/>
    <w:basedOn w:val="Normale"/>
    <w:next w:val="Corpotesto"/>
    <w:qFormat/>
    <w:rsid w:val="00540B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40B37"/>
    <w:pPr>
      <w:spacing w:after="140" w:line="288" w:lineRule="auto"/>
    </w:pPr>
  </w:style>
  <w:style w:type="paragraph" w:styleId="Elenco">
    <w:name w:val="List"/>
    <w:basedOn w:val="Corpotesto"/>
    <w:rsid w:val="00540B37"/>
    <w:rPr>
      <w:rFonts w:cs="Mangal"/>
    </w:rPr>
  </w:style>
  <w:style w:type="paragraph" w:styleId="Didascalia">
    <w:name w:val="caption"/>
    <w:basedOn w:val="Normale"/>
    <w:qFormat/>
    <w:rsid w:val="00540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40B37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E611B9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rsid w:val="00E611B9"/>
    <w:pPr>
      <w:spacing w:after="0" w:line="240" w:lineRule="auto"/>
    </w:pPr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66BE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B44C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B44CF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B44CF"/>
  </w:style>
  <w:style w:type="paragraph" w:styleId="Testonormale">
    <w:name w:val="Plain Text"/>
    <w:basedOn w:val="Normale"/>
    <w:link w:val="TestonormaleCarattere"/>
    <w:uiPriority w:val="99"/>
    <w:unhideWhenUsed/>
    <w:rsid w:val="0014689E"/>
    <w:pPr>
      <w:spacing w:after="0" w:line="240" w:lineRule="auto"/>
    </w:pPr>
    <w:rPr>
      <w:rFonts w:ascii="Calibri" w:hAnsi="Calibri"/>
      <w:color w:val="auto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689E"/>
    <w:rPr>
      <w:rFonts w:ascii="Calibri" w:hAnsi="Calibri"/>
      <w:sz w:val="22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1468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8345D"/>
    <w:rPr>
      <w:b/>
      <w:bCs/>
    </w:rPr>
  </w:style>
  <w:style w:type="character" w:customStyle="1" w:styleId="description">
    <w:name w:val="description"/>
    <w:basedOn w:val="Carpredefinitoparagrafo"/>
    <w:rsid w:val="00B8345D"/>
  </w:style>
  <w:style w:type="character" w:customStyle="1" w:styleId="object">
    <w:name w:val="object"/>
    <w:basedOn w:val="Carpredefinitoparagrafo"/>
    <w:rsid w:val="00B8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Nicastro Ottavio Alessandro</dc:creator>
  <dc:description/>
  <cp:lastModifiedBy>Nicastro Ottavio Alessandro</cp:lastModifiedBy>
  <cp:revision>27</cp:revision>
  <cp:lastPrinted>2019-09-09T12:39:00Z</cp:lastPrinted>
  <dcterms:created xsi:type="dcterms:W3CDTF">2021-09-13T15:28:00Z</dcterms:created>
  <dcterms:modified xsi:type="dcterms:W3CDTF">2021-09-15T20:25:00Z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